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EA" w:rsidRDefault="00305AEA">
      <w:pPr>
        <w:pStyle w:val="ConsPlusTitlePage"/>
      </w:pPr>
      <w:bookmarkStart w:id="0" w:name="_GoBack"/>
      <w:bookmarkEnd w:id="0"/>
    </w:p>
    <w:p w:rsidR="00305AEA" w:rsidRDefault="00305A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5AEA">
        <w:tc>
          <w:tcPr>
            <w:tcW w:w="4677" w:type="dxa"/>
            <w:tcBorders>
              <w:top w:val="nil"/>
              <w:left w:val="nil"/>
              <w:bottom w:val="nil"/>
              <w:right w:val="nil"/>
            </w:tcBorders>
          </w:tcPr>
          <w:p w:rsidR="00305AEA" w:rsidRDefault="00305AEA">
            <w:pPr>
              <w:pStyle w:val="ConsPlusNormal"/>
            </w:pPr>
            <w:r>
              <w:t>5 апреля 2021 года</w:t>
            </w:r>
          </w:p>
        </w:tc>
        <w:tc>
          <w:tcPr>
            <w:tcW w:w="4677" w:type="dxa"/>
            <w:tcBorders>
              <w:top w:val="nil"/>
              <w:left w:val="nil"/>
              <w:bottom w:val="nil"/>
              <w:right w:val="nil"/>
            </w:tcBorders>
          </w:tcPr>
          <w:p w:rsidR="00305AEA" w:rsidRDefault="00305AEA">
            <w:pPr>
              <w:pStyle w:val="ConsPlusNormal"/>
              <w:jc w:val="right"/>
            </w:pPr>
            <w:r>
              <w:t>N 79-ФЗ</w:t>
            </w:r>
          </w:p>
        </w:tc>
      </w:tr>
    </w:tbl>
    <w:p w:rsidR="00305AEA" w:rsidRDefault="00305AEA">
      <w:pPr>
        <w:pStyle w:val="ConsPlusNormal"/>
        <w:pBdr>
          <w:top w:val="single" w:sz="6" w:space="0" w:color="auto"/>
        </w:pBdr>
        <w:spacing w:before="100" w:after="100"/>
        <w:jc w:val="both"/>
        <w:rPr>
          <w:sz w:val="2"/>
          <w:szCs w:val="2"/>
        </w:rPr>
      </w:pPr>
    </w:p>
    <w:p w:rsidR="00305AEA" w:rsidRDefault="00305AEA">
      <w:pPr>
        <w:pStyle w:val="ConsPlusNormal"/>
        <w:jc w:val="both"/>
      </w:pPr>
    </w:p>
    <w:p w:rsidR="00305AEA" w:rsidRDefault="00305AEA">
      <w:pPr>
        <w:pStyle w:val="ConsPlusTitle"/>
        <w:jc w:val="center"/>
      </w:pPr>
      <w:r>
        <w:t>РОССИЙСКАЯ ФЕДЕРАЦИЯ</w:t>
      </w:r>
    </w:p>
    <w:p w:rsidR="00305AEA" w:rsidRDefault="00305AEA">
      <w:pPr>
        <w:pStyle w:val="ConsPlusTitle"/>
        <w:jc w:val="center"/>
      </w:pPr>
    </w:p>
    <w:p w:rsidR="00305AEA" w:rsidRDefault="00305AEA">
      <w:pPr>
        <w:pStyle w:val="ConsPlusTitle"/>
        <w:jc w:val="center"/>
      </w:pPr>
      <w:r>
        <w:t>ФЕДЕРАЛЬНЫЙ ЗАКОН</w:t>
      </w:r>
    </w:p>
    <w:p w:rsidR="00305AEA" w:rsidRDefault="00305AEA">
      <w:pPr>
        <w:pStyle w:val="ConsPlusTitle"/>
        <w:jc w:val="center"/>
      </w:pPr>
    </w:p>
    <w:p w:rsidR="00305AEA" w:rsidRDefault="00305AEA">
      <w:pPr>
        <w:pStyle w:val="ConsPlusTitle"/>
        <w:jc w:val="center"/>
      </w:pPr>
      <w:r>
        <w:t>О ВНЕСЕНИИ ИЗМЕНЕНИЙ</w:t>
      </w:r>
    </w:p>
    <w:p w:rsidR="00305AEA" w:rsidRDefault="00305AEA">
      <w:pPr>
        <w:pStyle w:val="ConsPlusTitle"/>
        <w:jc w:val="center"/>
      </w:pPr>
      <w:r>
        <w:t>В ОТДЕЛЬНЫЕ ЗАКОНОДАТЕЛЬНЫЕ АКТЫ РОССИЙСКОЙ ФЕДЕРАЦИИ</w:t>
      </w:r>
    </w:p>
    <w:p w:rsidR="00305AEA" w:rsidRDefault="00305AEA">
      <w:pPr>
        <w:pStyle w:val="ConsPlusNormal"/>
        <w:jc w:val="both"/>
      </w:pPr>
    </w:p>
    <w:p w:rsidR="00305AEA" w:rsidRDefault="00305AEA">
      <w:pPr>
        <w:pStyle w:val="ConsPlusNormal"/>
        <w:jc w:val="right"/>
      </w:pPr>
      <w:r>
        <w:t>Принят</w:t>
      </w:r>
    </w:p>
    <w:p w:rsidR="00305AEA" w:rsidRDefault="00305AEA">
      <w:pPr>
        <w:pStyle w:val="ConsPlusNormal"/>
        <w:jc w:val="right"/>
      </w:pPr>
      <w:r>
        <w:t>Государственной Думой</w:t>
      </w:r>
    </w:p>
    <w:p w:rsidR="00305AEA" w:rsidRDefault="00305AEA">
      <w:pPr>
        <w:pStyle w:val="ConsPlusNormal"/>
        <w:jc w:val="right"/>
      </w:pPr>
      <w:r>
        <w:t>23 марта 2021 года</w:t>
      </w:r>
    </w:p>
    <w:p w:rsidR="00305AEA" w:rsidRDefault="00305AEA">
      <w:pPr>
        <w:pStyle w:val="ConsPlusNormal"/>
        <w:jc w:val="both"/>
      </w:pPr>
    </w:p>
    <w:p w:rsidR="00305AEA" w:rsidRDefault="00305AEA">
      <w:pPr>
        <w:pStyle w:val="ConsPlusNormal"/>
        <w:jc w:val="right"/>
      </w:pPr>
      <w:r>
        <w:t>Одобрен</w:t>
      </w:r>
    </w:p>
    <w:p w:rsidR="00305AEA" w:rsidRDefault="00305AEA">
      <w:pPr>
        <w:pStyle w:val="ConsPlusNormal"/>
        <w:jc w:val="right"/>
      </w:pPr>
      <w:r>
        <w:t>Советом Федерации</w:t>
      </w:r>
    </w:p>
    <w:p w:rsidR="00305AEA" w:rsidRDefault="00305AEA">
      <w:pPr>
        <w:pStyle w:val="ConsPlusNormal"/>
        <w:jc w:val="right"/>
      </w:pPr>
      <w:r>
        <w:t>31 марта 2021 года</w:t>
      </w:r>
    </w:p>
    <w:p w:rsidR="00305AEA" w:rsidRDefault="00305AEA">
      <w:pPr>
        <w:pStyle w:val="ConsPlusNormal"/>
        <w:jc w:val="both"/>
      </w:pPr>
    </w:p>
    <w:p w:rsidR="00305AEA" w:rsidRDefault="00305AEA">
      <w:pPr>
        <w:pStyle w:val="ConsPlusTitle"/>
        <w:ind w:firstLine="540"/>
        <w:jc w:val="both"/>
        <w:outlineLvl w:val="0"/>
      </w:pPr>
      <w:r>
        <w:t>Статья 1</w:t>
      </w:r>
    </w:p>
    <w:p w:rsidR="00305AEA" w:rsidRDefault="00305AEA">
      <w:pPr>
        <w:pStyle w:val="ConsPlusNormal"/>
        <w:jc w:val="both"/>
      </w:pPr>
    </w:p>
    <w:p w:rsidR="00305AEA" w:rsidRDefault="00305AEA">
      <w:pPr>
        <w:pStyle w:val="ConsPlusNormal"/>
        <w:ind w:firstLine="540"/>
        <w:jc w:val="both"/>
      </w:pPr>
      <w:r>
        <w:t xml:space="preserve">В </w:t>
      </w:r>
      <w:hyperlink r:id="rId4" w:history="1">
        <w:r>
          <w:rPr>
            <w:color w:val="0000FF"/>
          </w:rPr>
          <w:t>абзаце третьем части третьей статьи 33</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2016, N 27, ст. 4295; 2019, N 23, ст. 2921) слова "гаражного бокса," исключить.</w:t>
      </w:r>
    </w:p>
    <w:p w:rsidR="00305AEA" w:rsidRDefault="00305AEA">
      <w:pPr>
        <w:pStyle w:val="ConsPlusNormal"/>
        <w:jc w:val="both"/>
      </w:pPr>
    </w:p>
    <w:p w:rsidR="00305AEA" w:rsidRDefault="00305AEA">
      <w:pPr>
        <w:pStyle w:val="ConsPlusTitle"/>
        <w:ind w:firstLine="540"/>
        <w:jc w:val="both"/>
        <w:outlineLvl w:val="0"/>
      </w:pPr>
      <w:r>
        <w:t>Статья 2</w:t>
      </w:r>
    </w:p>
    <w:p w:rsidR="00305AEA" w:rsidRDefault="00305AEA">
      <w:pPr>
        <w:pStyle w:val="ConsPlusNormal"/>
        <w:jc w:val="both"/>
      </w:pPr>
    </w:p>
    <w:p w:rsidR="00305AEA" w:rsidRDefault="00305AEA">
      <w:pPr>
        <w:pStyle w:val="ConsPlusNormal"/>
        <w:ind w:firstLine="540"/>
        <w:jc w:val="both"/>
      </w:pPr>
      <w:r>
        <w:t xml:space="preserve">Внести в </w:t>
      </w:r>
      <w:hyperlink r:id="rId5"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1999, N 16, ст. 1937; 2000, N 33, ст. 3348; 2001, N 7, ст. 610; 2003, N 43, ст. 4108; 2004, N 35, ст. 3607; 2005, N 1, ст. 25; 2008, N 52, ст. 6236; 2009, N 30, ст. 3739; 2011, N 23, ст. 3270; N 29, ст. 4297; N 47, ст. 6608; N 49, ст. 7024; 2013, N 19, ст. 2331; N 27, ст. 3446, 3477; N 51, ст. 6693; 2014, N 26, ст. 3406; N 40, ст. 5322; 2015, N 27, ст. 3967; N 48, ст. 6724; 2016, N 52, ст. 7510; 2017, N 31, ст. 4766; N 45, ст. 6581; 2018, N 11, ст. 1582; N 31, ст. 4861; N 53, ст. 8461; 2019, N 49, ст. 6967) следующие изменения:</w:t>
      </w:r>
    </w:p>
    <w:p w:rsidR="00305AEA" w:rsidRDefault="00305AEA">
      <w:pPr>
        <w:pStyle w:val="ConsPlusNormal"/>
        <w:spacing w:before="220"/>
        <w:ind w:firstLine="540"/>
        <w:jc w:val="both"/>
      </w:pPr>
      <w:r>
        <w:t xml:space="preserve">1) в </w:t>
      </w:r>
      <w:hyperlink r:id="rId6" w:history="1">
        <w:r>
          <w:rPr>
            <w:color w:val="0000FF"/>
          </w:rPr>
          <w:t>пункте 8 части первой статьи 14</w:t>
        </w:r>
      </w:hyperlink>
      <w:r>
        <w:t xml:space="preserve"> слова "внеочередное вступление в гаражно-строительные кооперативы" заменить словами "внеочередное обеспечение земельными участками для строительства гаражей для собственных нужд";</w:t>
      </w:r>
    </w:p>
    <w:p w:rsidR="00305AEA" w:rsidRDefault="00305AEA">
      <w:pPr>
        <w:pStyle w:val="ConsPlusNormal"/>
        <w:spacing w:before="220"/>
        <w:ind w:firstLine="540"/>
        <w:jc w:val="both"/>
      </w:pPr>
      <w:r>
        <w:t xml:space="preserve">2) в </w:t>
      </w:r>
      <w:hyperlink r:id="rId7" w:history="1">
        <w:r>
          <w:rPr>
            <w:color w:val="0000FF"/>
          </w:rPr>
          <w:t>пункте 10 статьи 17</w:t>
        </w:r>
      </w:hyperlink>
      <w:r>
        <w:t xml:space="preserve"> слово "коллективных" исключить.</w:t>
      </w:r>
    </w:p>
    <w:p w:rsidR="00305AEA" w:rsidRDefault="00305AEA">
      <w:pPr>
        <w:pStyle w:val="ConsPlusNormal"/>
        <w:jc w:val="both"/>
      </w:pPr>
    </w:p>
    <w:p w:rsidR="00305AEA" w:rsidRDefault="00305AEA">
      <w:pPr>
        <w:pStyle w:val="ConsPlusTitle"/>
        <w:ind w:firstLine="540"/>
        <w:jc w:val="both"/>
        <w:outlineLvl w:val="0"/>
      </w:pPr>
      <w:r>
        <w:t>Статья 3</w:t>
      </w:r>
    </w:p>
    <w:p w:rsidR="00305AEA" w:rsidRDefault="00305AEA">
      <w:pPr>
        <w:pStyle w:val="ConsPlusNormal"/>
        <w:jc w:val="both"/>
      </w:pPr>
    </w:p>
    <w:p w:rsidR="00305AEA" w:rsidRDefault="00305AEA">
      <w:pPr>
        <w:pStyle w:val="ConsPlusNormal"/>
        <w:ind w:firstLine="540"/>
        <w:jc w:val="both"/>
      </w:pPr>
      <w:r>
        <w:t xml:space="preserve">В </w:t>
      </w:r>
      <w:hyperlink r:id="rId8" w:history="1">
        <w:r>
          <w:rPr>
            <w:color w:val="0000FF"/>
          </w:rPr>
          <w:t>подпункте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2017, N 31, ст. 4766; 2018, N 32, ст. 5114; 2021, </w:t>
      </w:r>
      <w:r>
        <w:lastRenderedPageBreak/>
        <w:t>N 1, ст. 44) слова "индивидуального гаражного" заменить словами "строительства гаражей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4</w:t>
      </w:r>
    </w:p>
    <w:p w:rsidR="00305AEA" w:rsidRDefault="00305AEA">
      <w:pPr>
        <w:pStyle w:val="ConsPlusNormal"/>
        <w:jc w:val="both"/>
      </w:pPr>
    </w:p>
    <w:p w:rsidR="00305AEA" w:rsidRDefault="00F357A7">
      <w:pPr>
        <w:pStyle w:val="ConsPlusNormal"/>
        <w:ind w:firstLine="540"/>
        <w:jc w:val="both"/>
      </w:pPr>
      <w:hyperlink r:id="rId9" w:history="1">
        <w:r w:rsidR="00305AEA">
          <w:rPr>
            <w:color w:val="0000FF"/>
          </w:rPr>
          <w:t>Часть восьмую статьи 15</w:t>
        </w:r>
      </w:hyperlink>
      <w:r w:rsidR="00305AEA">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33, ст. 3426; 2004, N 35, ст. 3607; 2014, N 49, ст. 6928; 2018, N 1, ст. 61; 2019, N 29, ст. 3851) изложить в следующей редакции:</w:t>
      </w:r>
    </w:p>
    <w:p w:rsidR="00305AEA" w:rsidRDefault="00305AEA">
      <w:pPr>
        <w:pStyle w:val="ConsPlusNormal"/>
        <w:spacing w:before="220"/>
        <w:ind w:firstLine="540"/>
        <w:jc w:val="both"/>
      </w:pPr>
      <w:r>
        <w:t xml:space="preserve">"Инвалиды имеют внеочередное право в порядке, установленном Земельным </w:t>
      </w:r>
      <w:hyperlink r:id="rId10"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305AEA" w:rsidRDefault="00305AEA">
      <w:pPr>
        <w:pStyle w:val="ConsPlusNormal"/>
        <w:jc w:val="both"/>
      </w:pPr>
    </w:p>
    <w:p w:rsidR="00305AEA" w:rsidRDefault="00305AEA">
      <w:pPr>
        <w:pStyle w:val="ConsPlusTitle"/>
        <w:ind w:firstLine="540"/>
        <w:jc w:val="both"/>
        <w:outlineLvl w:val="0"/>
      </w:pPr>
      <w:r>
        <w:t>Статья 5</w:t>
      </w:r>
    </w:p>
    <w:p w:rsidR="00305AEA" w:rsidRDefault="00305AEA">
      <w:pPr>
        <w:pStyle w:val="ConsPlusNormal"/>
        <w:jc w:val="both"/>
      </w:pPr>
    </w:p>
    <w:p w:rsidR="00305AEA" w:rsidRDefault="00305AEA">
      <w:pPr>
        <w:pStyle w:val="ConsPlusNormal"/>
        <w:ind w:firstLine="540"/>
        <w:jc w:val="both"/>
      </w:pPr>
      <w:r>
        <w:t xml:space="preserve">Внести в Земельный </w:t>
      </w:r>
      <w:hyperlink r:id="rId11" w:history="1">
        <w:r>
          <w:rPr>
            <w:color w:val="0000FF"/>
          </w:rPr>
          <w:t>кодекс</w:t>
        </w:r>
      </w:hyperlink>
      <w:r>
        <w:t xml:space="preserve"> Российской Федерации (Собрание законодательства Российской Федерации, 2001, N 44, ст. 4147; 2006, N 52, ст. 5498; 2008, N 30, ст. 3597; 2014, N 26, ст. 3377; 2018, N 27, ст. 3947; N 32, ст. 5134; 2019, N 52, ст. 7820) следующие изменения:</w:t>
      </w:r>
    </w:p>
    <w:p w:rsidR="00305AEA" w:rsidRDefault="00305AEA">
      <w:pPr>
        <w:pStyle w:val="ConsPlusNormal"/>
        <w:spacing w:before="220"/>
        <w:ind w:firstLine="540"/>
        <w:jc w:val="both"/>
      </w:pPr>
      <w:r>
        <w:t xml:space="preserve">1) </w:t>
      </w:r>
      <w:hyperlink r:id="rId12" w:history="1">
        <w:r>
          <w:rPr>
            <w:color w:val="0000FF"/>
          </w:rPr>
          <w:t>пункт 1 статьи 39.33</w:t>
        </w:r>
      </w:hyperlink>
      <w:r>
        <w:t xml:space="preserve"> дополнить подпунктом 8 следующего содержания:</w:t>
      </w:r>
    </w:p>
    <w:p w:rsidR="00305AEA" w:rsidRDefault="00305AEA">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05AEA" w:rsidRDefault="00305AEA">
      <w:pPr>
        <w:pStyle w:val="ConsPlusNormal"/>
        <w:spacing w:before="220"/>
        <w:ind w:firstLine="540"/>
        <w:jc w:val="both"/>
      </w:pPr>
      <w:r>
        <w:t xml:space="preserve">2) </w:t>
      </w:r>
      <w:hyperlink r:id="rId13" w:history="1">
        <w:r>
          <w:rPr>
            <w:color w:val="0000FF"/>
          </w:rPr>
          <w:t>главу V.6</w:t>
        </w:r>
      </w:hyperlink>
      <w:r>
        <w:t xml:space="preserve"> дополнить статьей 39.36-1 следующего содержания:</w:t>
      </w:r>
    </w:p>
    <w:p w:rsidR="00305AEA" w:rsidRDefault="00305AEA">
      <w:pPr>
        <w:pStyle w:val="ConsPlusNormal"/>
        <w:jc w:val="both"/>
      </w:pPr>
    </w:p>
    <w:p w:rsidR="00305AEA" w:rsidRDefault="00305AEA">
      <w:pPr>
        <w:pStyle w:val="ConsPlusNormal"/>
        <w:ind w:firstLine="540"/>
        <w:jc w:val="both"/>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05AEA" w:rsidRDefault="00305AEA">
      <w:pPr>
        <w:pStyle w:val="ConsPlusNormal"/>
        <w:jc w:val="both"/>
      </w:pPr>
    </w:p>
    <w:p w:rsidR="00305AEA" w:rsidRDefault="00305AEA">
      <w:pPr>
        <w:pStyle w:val="ConsPlusNormal"/>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305AEA" w:rsidRDefault="00305AEA">
      <w:pPr>
        <w:pStyle w:val="ConsPlusNormal"/>
        <w:spacing w:before="220"/>
        <w:ind w:firstLine="540"/>
        <w:jc w:val="both"/>
      </w:pPr>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305AEA" w:rsidRDefault="00305AEA">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05AEA" w:rsidRDefault="00305AEA">
      <w:pPr>
        <w:pStyle w:val="ConsPlusNormal"/>
        <w:spacing w:before="220"/>
        <w:ind w:firstLine="540"/>
        <w:jc w:val="both"/>
      </w:pPr>
      <w:r>
        <w:t xml:space="preserve">2) органом государственной власти субъекта Российской Федерации в отношении земельных </w:t>
      </w:r>
      <w:r>
        <w:lastRenderedPageBreak/>
        <w:t>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05AEA" w:rsidRDefault="00305AE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05AEA" w:rsidRDefault="00305AEA">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305AEA" w:rsidRDefault="00305AEA">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305AEA" w:rsidRDefault="00305AEA">
      <w:pPr>
        <w:pStyle w:val="ConsPlusNormal"/>
        <w:jc w:val="both"/>
      </w:pPr>
    </w:p>
    <w:p w:rsidR="00305AEA" w:rsidRDefault="00305AEA">
      <w:pPr>
        <w:pStyle w:val="ConsPlusNormal"/>
        <w:ind w:firstLine="540"/>
        <w:jc w:val="both"/>
      </w:pPr>
      <w:r>
        <w:t xml:space="preserve">3) в </w:t>
      </w:r>
      <w:hyperlink r:id="rId14" w:history="1">
        <w:r>
          <w:rPr>
            <w:color w:val="0000FF"/>
          </w:rPr>
          <w:t>пункте 1 статьи 65</w:t>
        </w:r>
      </w:hyperlink>
      <w:r>
        <w:t xml:space="preserve"> слова "и арендная плата" заменить словами ", арендная плата, а также иная плата, предусмотренная настоящим Кодексом".</w:t>
      </w:r>
    </w:p>
    <w:p w:rsidR="00305AEA" w:rsidRDefault="00305AEA">
      <w:pPr>
        <w:pStyle w:val="ConsPlusNormal"/>
        <w:jc w:val="both"/>
      </w:pPr>
    </w:p>
    <w:p w:rsidR="00305AEA" w:rsidRDefault="00305AEA">
      <w:pPr>
        <w:pStyle w:val="ConsPlusTitle"/>
        <w:ind w:firstLine="540"/>
        <w:jc w:val="both"/>
        <w:outlineLvl w:val="0"/>
      </w:pPr>
      <w:r>
        <w:t>Статья 6</w:t>
      </w:r>
    </w:p>
    <w:p w:rsidR="00305AEA" w:rsidRDefault="00305AEA">
      <w:pPr>
        <w:pStyle w:val="ConsPlusNormal"/>
        <w:jc w:val="both"/>
      </w:pPr>
    </w:p>
    <w:p w:rsidR="00305AEA" w:rsidRDefault="00305AEA">
      <w:pPr>
        <w:pStyle w:val="ConsPlusNormal"/>
        <w:ind w:firstLine="540"/>
        <w:jc w:val="both"/>
      </w:pPr>
      <w:r>
        <w:t xml:space="preserve">Федеральный </w:t>
      </w:r>
      <w:hyperlink r:id="rId15" w:history="1">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N 49, ст. 6071; 2008, N 30, ст. 3597; 2009, N 1, ст. 19; N 19, ст. 2281, 2283; N 29, ст. 3582; N 52, ст. 6418, 6427; 2010, N 30, ст. 3999; 2011, N 1, ст. 47; N 13, ст. 1688; N 29, ст. 4300; N 30, ст. 4562; N 49, ст. 7027; N 51, ст. 7448; 2012, N 27, ст. 3587; N 53, ст. 7614, 7615; 2013, N 14, ст. 1651; N 23, ст. 2866, 2881; N 27, ст. 3477; N 30, ст. 4072; 2014, N 26, ст. 3377; 2015, N 1, ст. 9, 38, 72; N 10, ст. 1418; N 24, ст. 3369; 2016, N 22, ст. 3097; N 26, ст. 3890; N 27, ст. 4267, 4287, 4294, 4306; 2017, N 25, ст. 3593; N 27, ст. 3938, 3940; N 31, ст. 4766, 4829; 2018, N 1, ст. 90; N 32, ст. 5134; N 53, ст. 8464; 2019, N 18, ст. 2224; N 31, ст. 4426; N 44, ст. 6179; N 52, ст. 7773; 2020, N 29, ст. 4504; N 31, ст. 5013) дополнить статьей 3.7 следующего содержания:</w:t>
      </w:r>
    </w:p>
    <w:p w:rsidR="00305AEA" w:rsidRDefault="00305AEA">
      <w:pPr>
        <w:pStyle w:val="ConsPlusNormal"/>
        <w:jc w:val="both"/>
      </w:pPr>
    </w:p>
    <w:p w:rsidR="00305AEA" w:rsidRDefault="00305AEA">
      <w:pPr>
        <w:pStyle w:val="ConsPlusNormal"/>
        <w:ind w:firstLine="540"/>
        <w:jc w:val="both"/>
      </w:pPr>
      <w:r>
        <w:t>"Статья 3.7</w:t>
      </w:r>
    </w:p>
    <w:p w:rsidR="00305AEA" w:rsidRDefault="00305AEA">
      <w:pPr>
        <w:pStyle w:val="ConsPlusNormal"/>
        <w:jc w:val="both"/>
      </w:pPr>
    </w:p>
    <w:p w:rsidR="00305AEA" w:rsidRDefault="00305AEA">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16"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305AEA" w:rsidRDefault="00305AEA">
      <w:pPr>
        <w:pStyle w:val="ConsPlusNormal"/>
        <w:spacing w:before="220"/>
        <w:ind w:firstLine="540"/>
        <w:jc w:val="both"/>
      </w:pPr>
      <w:r>
        <w:t xml:space="preserve">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7"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305AEA" w:rsidRDefault="00305AEA">
      <w:pPr>
        <w:pStyle w:val="ConsPlusNormal"/>
        <w:spacing w:before="220"/>
        <w:ind w:firstLine="540"/>
        <w:jc w:val="both"/>
      </w:pPr>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05AEA" w:rsidRDefault="00305AEA">
      <w:pPr>
        <w:pStyle w:val="ConsPlusNormal"/>
        <w:spacing w:before="220"/>
        <w:ind w:firstLine="540"/>
        <w:jc w:val="both"/>
      </w:pPr>
      <w: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w:t>
      </w:r>
      <w:r>
        <w:lastRenderedPageBreak/>
        <w:t>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05AEA" w:rsidRDefault="00305AEA">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305AEA" w:rsidRDefault="00305AEA">
      <w:pPr>
        <w:pStyle w:val="ConsPlusNormal"/>
        <w:spacing w:before="220"/>
        <w:ind w:firstLine="540"/>
        <w:jc w:val="both"/>
      </w:pPr>
      <w:r>
        <w:t xml:space="preserve">3. На отношения, регулируемые пунктом 2 настоящей статьи, не распространяются положения </w:t>
      </w:r>
      <w:hyperlink r:id="rId18" w:history="1">
        <w:r>
          <w:rPr>
            <w:color w:val="0000FF"/>
          </w:rPr>
          <w:t>подпункта 4 пункта 3 статьи 11.3</w:t>
        </w:r>
      </w:hyperlink>
      <w:r>
        <w:t xml:space="preserve">, </w:t>
      </w:r>
      <w:hyperlink r:id="rId19" w:history="1">
        <w:r>
          <w:rPr>
            <w:color w:val="0000FF"/>
          </w:rPr>
          <w:t>подпункта 6 пункта 1</w:t>
        </w:r>
      </w:hyperlink>
      <w:r>
        <w:t xml:space="preserve">, </w:t>
      </w:r>
      <w:hyperlink r:id="rId20" w:history="1">
        <w:r>
          <w:rPr>
            <w:color w:val="0000FF"/>
          </w:rPr>
          <w:t>пунктов 2</w:t>
        </w:r>
      </w:hyperlink>
      <w:r>
        <w:t xml:space="preserve">, </w:t>
      </w:r>
      <w:hyperlink r:id="rId21" w:history="1">
        <w:r>
          <w:rPr>
            <w:color w:val="0000FF"/>
          </w:rPr>
          <w:t>10</w:t>
        </w:r>
      </w:hyperlink>
      <w:r>
        <w:t xml:space="preserve">, </w:t>
      </w:r>
      <w:hyperlink r:id="rId22" w:history="1">
        <w:r>
          <w:rPr>
            <w:color w:val="0000FF"/>
          </w:rPr>
          <w:t>10.1 статьи 39.15</w:t>
        </w:r>
      </w:hyperlink>
      <w:r>
        <w:t xml:space="preserve">, </w:t>
      </w:r>
      <w:hyperlink r:id="rId23" w:history="1">
        <w:r>
          <w:rPr>
            <w:color w:val="0000FF"/>
          </w:rPr>
          <w:t>подпунктов 8</w:t>
        </w:r>
      </w:hyperlink>
      <w:r>
        <w:t xml:space="preserve">, </w:t>
      </w:r>
      <w:hyperlink r:id="rId24" w:history="1">
        <w:r>
          <w:rPr>
            <w:color w:val="0000FF"/>
          </w:rPr>
          <w:t>14</w:t>
        </w:r>
      </w:hyperlink>
      <w:r>
        <w:t xml:space="preserve"> и </w:t>
      </w:r>
      <w:hyperlink r:id="rId25" w:history="1">
        <w:r>
          <w:rPr>
            <w:color w:val="0000FF"/>
          </w:rPr>
          <w:t>20 статьи 39.16</w:t>
        </w:r>
      </w:hyperlink>
      <w:r>
        <w:t xml:space="preserve">, </w:t>
      </w:r>
      <w:hyperlink r:id="rId26" w:history="1">
        <w:r>
          <w:rPr>
            <w:color w:val="0000FF"/>
          </w:rPr>
          <w:t>подпункта 4 пункта 1 статьи 39.17</w:t>
        </w:r>
      </w:hyperlink>
      <w:r>
        <w:t xml:space="preserve"> Земельного кодекса Российской Федерации.</w:t>
      </w:r>
    </w:p>
    <w:p w:rsidR="00305AEA" w:rsidRDefault="00305AEA">
      <w:pPr>
        <w:pStyle w:val="ConsPlusNormal"/>
        <w:spacing w:before="220"/>
        <w:ind w:firstLine="540"/>
        <w:jc w:val="both"/>
      </w:pPr>
      <w:r>
        <w:t xml:space="preserve">4. В заявлении о предварительном согласовании предоставления земельного участка или о предоставлении земельного участка, указанного в пункте 2 настоящей статьи, заявитель отдельно указывает, что гараж возведен до дня введения в действие Градостроительного </w:t>
      </w:r>
      <w:hyperlink r:id="rId27" w:history="1">
        <w:r>
          <w:rPr>
            <w:color w:val="0000FF"/>
          </w:rPr>
          <w:t>кодекса</w:t>
        </w:r>
      </w:hyperlink>
      <w:r>
        <w:t xml:space="preserve"> Российской Федерации.</w:t>
      </w:r>
    </w:p>
    <w:p w:rsidR="00305AEA" w:rsidRDefault="00305AEA">
      <w:pPr>
        <w:pStyle w:val="ConsPlusNormal"/>
        <w:spacing w:before="220"/>
        <w:ind w:firstLine="540"/>
        <w:jc w:val="both"/>
      </w:pPr>
      <w:r>
        <w:t>5. В случае, предусмотренном подпунктом 1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305AEA" w:rsidRDefault="00305AEA">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05AEA" w:rsidRDefault="00305AEA">
      <w:pPr>
        <w:pStyle w:val="ConsPlusNormal"/>
        <w:spacing w:before="220"/>
        <w:ind w:firstLine="540"/>
        <w:jc w:val="both"/>
      </w:pPr>
      <w:r>
        <w:t xml:space="preserve">заключенные до дня введения в действие Градостроительного </w:t>
      </w:r>
      <w:hyperlink r:id="rId28"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05AEA" w:rsidRDefault="00305AEA">
      <w:pPr>
        <w:pStyle w:val="ConsPlusNormal"/>
        <w:spacing w:before="220"/>
        <w:ind w:firstLine="540"/>
        <w:jc w:val="both"/>
      </w:pPr>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9" w:history="1">
        <w:r>
          <w:rPr>
            <w:color w:val="0000FF"/>
          </w:rPr>
          <w:t>кодекса</w:t>
        </w:r>
      </w:hyperlink>
      <w:r>
        <w:t xml:space="preserve"> Российской Федерации.</w:t>
      </w:r>
    </w:p>
    <w:p w:rsidR="00305AEA" w:rsidRDefault="00305AEA">
      <w:pPr>
        <w:pStyle w:val="ConsPlusNormal"/>
        <w:spacing w:before="220"/>
        <w:ind w:firstLine="540"/>
        <w:jc w:val="both"/>
      </w:pPr>
      <w:r>
        <w:t>6. В случае, предусмотренном подпунктом 2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305AEA" w:rsidRDefault="00305AEA">
      <w:pPr>
        <w:pStyle w:val="ConsPlusNormal"/>
        <w:spacing w:before="220"/>
        <w:ind w:firstLine="540"/>
        <w:jc w:val="both"/>
      </w:pPr>
      <w: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w:t>
      </w:r>
      <w:r>
        <w:lastRenderedPageBreak/>
        <w:t>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05AEA" w:rsidRDefault="00305AEA">
      <w:pPr>
        <w:pStyle w:val="ConsPlusNormal"/>
        <w:spacing w:before="220"/>
        <w:ind w:firstLine="540"/>
        <w:jc w:val="both"/>
      </w:pPr>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05AEA" w:rsidRDefault="00305AEA">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05AEA" w:rsidRDefault="00305AEA">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305AEA" w:rsidRDefault="00305AEA">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305AEA" w:rsidRDefault="00305AEA">
      <w:pPr>
        <w:pStyle w:val="ConsPlusNormal"/>
        <w:spacing w:before="220"/>
        <w:ind w:firstLine="540"/>
        <w:jc w:val="both"/>
      </w:pPr>
      <w:r>
        <w:t>В случае отсутствия у гражданина одного из документов, указанных в абзаце втором или третьем настоящего пункта, вместо данного документа к заявлению могут быть приложены один или несколько документов, предусмотренных абзацами третьим и четвертым пункта 5 настоящей статьи.</w:t>
      </w:r>
    </w:p>
    <w:p w:rsidR="00305AEA" w:rsidRDefault="00305AEA">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0"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305AEA" w:rsidRDefault="00305AEA">
      <w:pPr>
        <w:pStyle w:val="ConsPlusNormal"/>
        <w:spacing w:before="220"/>
        <w:ind w:firstLine="540"/>
        <w:jc w:val="both"/>
      </w:pPr>
      <w:r>
        <w:t>Заявитель вправе не представлять документы, предусмотренные абзацами вторым и третьим настоящего пункта, если ранее они представлялись иными членами гаражного кооператива.</w:t>
      </w:r>
    </w:p>
    <w:p w:rsidR="00305AEA" w:rsidRDefault="00305AEA">
      <w:pPr>
        <w:pStyle w:val="ConsPlusNormal"/>
        <w:spacing w:before="220"/>
        <w:ind w:firstLine="540"/>
        <w:jc w:val="both"/>
      </w:pPr>
      <w:r>
        <w:t>7. Порядок предоставления земельных участков, установленный пунктами 2 - 4 и 6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05AEA" w:rsidRDefault="00305AEA">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05AEA" w:rsidRDefault="00305AEA">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305AEA" w:rsidRDefault="00305AEA">
      <w:pPr>
        <w:pStyle w:val="ConsPlusNormal"/>
        <w:spacing w:before="220"/>
        <w:ind w:firstLine="540"/>
        <w:jc w:val="both"/>
      </w:pPr>
      <w:r>
        <w:t xml:space="preserve">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w:t>
      </w:r>
      <w:r>
        <w:lastRenderedPageBreak/>
        <w:t>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305AEA" w:rsidRDefault="00305AEA">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305AEA" w:rsidRDefault="00305AEA">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305AEA" w:rsidRDefault="00305AEA">
      <w:pPr>
        <w:pStyle w:val="ConsPlusNormal"/>
        <w:spacing w:before="220"/>
        <w:ind w:firstLine="540"/>
        <w:jc w:val="both"/>
      </w:pPr>
      <w:r>
        <w:t>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настоящей статьи, в случае отсутствия у гражданина документов, предусмотренных пунктами 5 - 7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305AEA" w:rsidRDefault="00305AEA">
      <w:pPr>
        <w:pStyle w:val="ConsPlusNormal"/>
        <w:spacing w:before="220"/>
        <w:ind w:firstLine="540"/>
        <w:jc w:val="both"/>
      </w:pPr>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w:t>
      </w:r>
      <w:hyperlink r:id="rId31"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305AEA" w:rsidRDefault="00305AEA">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при отсутствии иных оснований, предусмотренных Земельным </w:t>
      </w:r>
      <w:hyperlink r:id="rId32" w:history="1">
        <w:r>
          <w:rPr>
            <w:color w:val="0000FF"/>
          </w:rPr>
          <w:t>кодексом</w:t>
        </w:r>
      </w:hyperlink>
      <w:r>
        <w:t xml:space="preserve"> Российской Федерации и пунктом 12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305AEA" w:rsidRDefault="00305AEA">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3"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05AEA" w:rsidRDefault="00305AEA">
      <w:pPr>
        <w:pStyle w:val="ConsPlusNormal"/>
        <w:spacing w:before="220"/>
        <w:ind w:firstLine="540"/>
        <w:jc w:val="both"/>
      </w:pPr>
      <w:r>
        <w:t xml:space="preserve">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w:t>
      </w:r>
      <w:r>
        <w:lastRenderedPageBreak/>
        <w:t>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305AEA" w:rsidRDefault="00305AEA">
      <w:pPr>
        <w:pStyle w:val="ConsPlusNormal"/>
        <w:spacing w:before="220"/>
        <w:ind w:firstLine="540"/>
        <w:jc w:val="both"/>
      </w:pPr>
      <w:r>
        <w:t>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пункте 2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305AEA" w:rsidRDefault="00305AEA">
      <w:pPr>
        <w:pStyle w:val="ConsPlusNormal"/>
        <w:spacing w:before="220"/>
        <w:ind w:firstLine="540"/>
        <w:jc w:val="both"/>
      </w:pPr>
      <w:r>
        <w:t>17. В случае, если земельный участок, указанный в пункте 2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305AEA" w:rsidRDefault="00305AEA">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305AEA" w:rsidRDefault="00305AEA">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305AEA" w:rsidRDefault="00305AEA">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305AEA" w:rsidRDefault="00305AEA">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305AEA" w:rsidRDefault="00305AEA">
      <w:pPr>
        <w:pStyle w:val="ConsPlusNormal"/>
        <w:spacing w:before="220"/>
        <w:ind w:firstLine="540"/>
        <w:jc w:val="both"/>
      </w:pPr>
      <w:r>
        <w:t xml:space="preserve">4) в порядке, предусмотренном Федеральным </w:t>
      </w:r>
      <w:hyperlink r:id="rId3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5AEA" w:rsidRDefault="00305AEA">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305AEA" w:rsidRDefault="00305AEA">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5"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6"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7" w:history="1">
        <w:r>
          <w:rPr>
            <w:color w:val="0000FF"/>
          </w:rPr>
          <w:t>кодекса</w:t>
        </w:r>
      </w:hyperlink>
      <w:r>
        <w:t xml:space="preserve"> Российской Федерации.".</w:t>
      </w:r>
    </w:p>
    <w:p w:rsidR="00305AEA" w:rsidRDefault="00305AEA">
      <w:pPr>
        <w:pStyle w:val="ConsPlusNormal"/>
        <w:jc w:val="both"/>
      </w:pPr>
    </w:p>
    <w:p w:rsidR="00305AEA" w:rsidRDefault="00305AEA">
      <w:pPr>
        <w:pStyle w:val="ConsPlusTitle"/>
        <w:ind w:firstLine="540"/>
        <w:jc w:val="both"/>
        <w:outlineLvl w:val="0"/>
      </w:pPr>
      <w:r>
        <w:t>Статья 7</w:t>
      </w:r>
    </w:p>
    <w:p w:rsidR="00305AEA" w:rsidRDefault="00305AEA">
      <w:pPr>
        <w:pStyle w:val="ConsPlusNormal"/>
        <w:jc w:val="both"/>
      </w:pPr>
    </w:p>
    <w:p w:rsidR="00305AEA" w:rsidRDefault="00305AEA">
      <w:pPr>
        <w:pStyle w:val="ConsPlusNormal"/>
        <w:ind w:firstLine="540"/>
        <w:jc w:val="both"/>
      </w:pPr>
      <w:r>
        <w:t xml:space="preserve">В </w:t>
      </w:r>
      <w:hyperlink r:id="rId38" w:history="1">
        <w:r>
          <w:rPr>
            <w:color w:val="0000FF"/>
          </w:rPr>
          <w:t>пункте 16 части первой статьи 2</w:t>
        </w:r>
      </w:hyperlink>
      <w: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 2009, N 30, ст. 3739; N 52, ст. 6452; 2013, N 19, ст. 2331; 2014, N 26, ст. 3406; 2015, N 27, ст. 3967; N 48, ст. 6724; 2016, N 52, ст. 7510; 2017, N 45, ст. 6581; 2018, N 11, ст. 1582; N 31, ст. 4861; 2019, N 49, ст. 6967) слова "внеочередное вступление в гаражно-строительные кооперативы" заменить словами "внеочередное обеспечение земельными участками для строительства гаражей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8</w:t>
      </w:r>
    </w:p>
    <w:p w:rsidR="00305AEA" w:rsidRDefault="00305AEA">
      <w:pPr>
        <w:pStyle w:val="ConsPlusNormal"/>
        <w:jc w:val="both"/>
      </w:pPr>
    </w:p>
    <w:p w:rsidR="00305AEA" w:rsidRDefault="00305AEA">
      <w:pPr>
        <w:pStyle w:val="ConsPlusNormal"/>
        <w:ind w:firstLine="540"/>
        <w:jc w:val="both"/>
      </w:pPr>
      <w:r>
        <w:t xml:space="preserve">В </w:t>
      </w:r>
      <w:hyperlink r:id="rId39" w:history="1">
        <w:r>
          <w:rPr>
            <w:color w:val="0000FF"/>
          </w:rPr>
          <w:t>части восьмой статьи 73</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2011, N 27, ст. 3873; 2013, N 27, ст. 3438; 2016, N 27, ст. 4295; 2019, N 23, ст. 2921; N 29, ст. 3857) слова "гаражного бокса," исключить.</w:t>
      </w:r>
    </w:p>
    <w:p w:rsidR="00305AEA" w:rsidRDefault="00305AEA">
      <w:pPr>
        <w:pStyle w:val="ConsPlusNormal"/>
        <w:jc w:val="both"/>
      </w:pPr>
    </w:p>
    <w:p w:rsidR="00305AEA" w:rsidRDefault="00305AEA">
      <w:pPr>
        <w:pStyle w:val="ConsPlusTitle"/>
        <w:ind w:firstLine="540"/>
        <w:jc w:val="both"/>
        <w:outlineLvl w:val="0"/>
      </w:pPr>
      <w:r>
        <w:t>Статья 9</w:t>
      </w:r>
    </w:p>
    <w:p w:rsidR="00305AEA" w:rsidRDefault="00305AEA">
      <w:pPr>
        <w:pStyle w:val="ConsPlusNormal"/>
        <w:jc w:val="both"/>
      </w:pPr>
    </w:p>
    <w:p w:rsidR="00305AEA" w:rsidRDefault="00305AEA">
      <w:pPr>
        <w:pStyle w:val="ConsPlusNormal"/>
        <w:ind w:firstLine="540"/>
        <w:jc w:val="both"/>
      </w:pPr>
      <w:r>
        <w:t xml:space="preserve">В </w:t>
      </w:r>
      <w:hyperlink r:id="rId40" w:history="1">
        <w:r>
          <w:rPr>
            <w:color w:val="0000FF"/>
          </w:rPr>
          <w:t>абзаце втором пункта 1 статьи 1</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2005, N 30, ст. 3098; 2014, N 26, ст. 3377; 2016, N 27, ст. 4287; 2018, N 1, ст. 31) слова "индивидуального гаражного строительства" заменить словами "строительства гаражей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10</w:t>
      </w:r>
    </w:p>
    <w:p w:rsidR="00305AEA" w:rsidRDefault="00305AEA">
      <w:pPr>
        <w:pStyle w:val="ConsPlusNormal"/>
        <w:jc w:val="both"/>
      </w:pPr>
    </w:p>
    <w:p w:rsidR="00305AEA" w:rsidRDefault="00305AEA">
      <w:pPr>
        <w:pStyle w:val="ConsPlusNormal"/>
        <w:ind w:firstLine="540"/>
        <w:jc w:val="both"/>
      </w:pPr>
      <w:r>
        <w:t xml:space="preserve">Внести в Федеральный </w:t>
      </w:r>
      <w:hyperlink r:id="rId41" w:history="1">
        <w:r>
          <w:rPr>
            <w:color w:val="0000FF"/>
          </w:rPr>
          <w:t>закон</w:t>
        </w:r>
      </w:hyperlink>
      <w:r>
        <w:t xml:space="preserve">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 2008, N 20, ст. 2251; 2009, N 29, ст. 3611; 2012, N 10, ст. 1156) следующие изменения:</w:t>
      </w:r>
    </w:p>
    <w:p w:rsidR="00305AEA" w:rsidRDefault="00305AEA">
      <w:pPr>
        <w:pStyle w:val="ConsPlusNormal"/>
        <w:spacing w:before="220"/>
        <w:ind w:firstLine="540"/>
        <w:jc w:val="both"/>
      </w:pPr>
      <w:r>
        <w:t xml:space="preserve">1) в </w:t>
      </w:r>
      <w:hyperlink r:id="rId42" w:history="1">
        <w:r>
          <w:rPr>
            <w:color w:val="0000FF"/>
          </w:rPr>
          <w:t>статье 11</w:t>
        </w:r>
      </w:hyperlink>
      <w:r>
        <w:t xml:space="preserve"> слова "индивидуального гаражного" заменить словами "строительства гаражей для собственных нужд";</w:t>
      </w:r>
    </w:p>
    <w:p w:rsidR="00305AEA" w:rsidRDefault="00305AEA">
      <w:pPr>
        <w:pStyle w:val="ConsPlusNormal"/>
        <w:spacing w:before="220"/>
        <w:ind w:firstLine="540"/>
        <w:jc w:val="both"/>
      </w:pPr>
      <w:r>
        <w:t xml:space="preserve">2) в </w:t>
      </w:r>
      <w:hyperlink r:id="rId43" w:history="1">
        <w:r>
          <w:rPr>
            <w:color w:val="0000FF"/>
          </w:rPr>
          <w:t>части 1 статьи 12</w:t>
        </w:r>
      </w:hyperlink>
      <w:r>
        <w:t xml:space="preserve"> слова "индивидуального гаражного" заменить словами "строительства гаражей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11</w:t>
      </w:r>
    </w:p>
    <w:p w:rsidR="00305AEA" w:rsidRDefault="00305AEA">
      <w:pPr>
        <w:pStyle w:val="ConsPlusNormal"/>
        <w:jc w:val="both"/>
      </w:pPr>
    </w:p>
    <w:p w:rsidR="00305AEA" w:rsidRDefault="00305AEA">
      <w:pPr>
        <w:pStyle w:val="ConsPlusNormal"/>
        <w:ind w:firstLine="540"/>
        <w:jc w:val="both"/>
      </w:pPr>
      <w:r>
        <w:t xml:space="preserve">В </w:t>
      </w:r>
      <w:hyperlink r:id="rId44" w:history="1">
        <w:r>
          <w:rPr>
            <w:color w:val="0000FF"/>
          </w:rPr>
          <w:t>части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2017, N 31, ст. 4766, 4829; 2018, N 53, ст. 8464) слова "индивидуального гаражного" заменить словами "строительства гаражей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12</w:t>
      </w:r>
    </w:p>
    <w:p w:rsidR="00305AEA" w:rsidRDefault="00305AEA">
      <w:pPr>
        <w:pStyle w:val="ConsPlusNormal"/>
        <w:jc w:val="both"/>
      </w:pPr>
    </w:p>
    <w:p w:rsidR="00305AEA" w:rsidRDefault="00305AEA">
      <w:pPr>
        <w:pStyle w:val="ConsPlusNormal"/>
        <w:ind w:firstLine="540"/>
        <w:jc w:val="both"/>
      </w:pPr>
      <w:r>
        <w:t xml:space="preserve">Внести в Федеральный </w:t>
      </w:r>
      <w:hyperlink r:id="rId45"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3616; 2009, </w:t>
      </w:r>
      <w:r>
        <w:lastRenderedPageBreak/>
        <w:t>N 1, ст. 19; N 19, ст. 2283; N 52, ст. 6410; 2013, N 14, ст. 1651; N 23, ст. 2866; N 30, ст. 4083; 2014, N 45, ст. 6145; N 52, ст. 7558; 2015, N 9, ст. 1193; 2016, N 1, ст. 72; N 18, ст. 2495; N 27, ст. 4294; 2018, N 10, ст. 1437; 2019, N 31, ст. 4426) следующие изменения:</w:t>
      </w:r>
    </w:p>
    <w:p w:rsidR="00305AEA" w:rsidRDefault="00305AEA">
      <w:pPr>
        <w:pStyle w:val="ConsPlusNormal"/>
        <w:spacing w:before="220"/>
        <w:ind w:firstLine="540"/>
        <w:jc w:val="both"/>
      </w:pPr>
      <w:r>
        <w:t xml:space="preserve">1) в </w:t>
      </w:r>
      <w:hyperlink r:id="rId46" w:history="1">
        <w:r>
          <w:rPr>
            <w:color w:val="0000FF"/>
          </w:rPr>
          <w:t>части 7 статьи 36</w:t>
        </w:r>
      </w:hyperlink>
      <w:r>
        <w:t xml:space="preserve"> слова "индивидуального гаражного" заменить словами "строительства гаражей для собственных нужд";</w:t>
      </w:r>
    </w:p>
    <w:p w:rsidR="00305AEA" w:rsidRDefault="00305AEA">
      <w:pPr>
        <w:pStyle w:val="ConsPlusNormal"/>
        <w:spacing w:before="220"/>
        <w:ind w:firstLine="540"/>
        <w:jc w:val="both"/>
      </w:pPr>
      <w:r>
        <w:t xml:space="preserve">2) в </w:t>
      </w:r>
      <w:hyperlink r:id="rId47" w:history="1">
        <w:r>
          <w:rPr>
            <w:color w:val="0000FF"/>
          </w:rPr>
          <w:t>части 3 статьи 47</w:t>
        </w:r>
      </w:hyperlink>
      <w:r>
        <w:t xml:space="preserve"> слова "индивидуального гаражного" заменить словами "строительства гаражей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13</w:t>
      </w:r>
    </w:p>
    <w:p w:rsidR="00305AEA" w:rsidRDefault="00305AEA">
      <w:pPr>
        <w:pStyle w:val="ConsPlusNormal"/>
        <w:jc w:val="both"/>
      </w:pPr>
    </w:p>
    <w:p w:rsidR="00305AEA" w:rsidRDefault="00305AEA">
      <w:pPr>
        <w:pStyle w:val="ConsPlusNormal"/>
        <w:ind w:firstLine="540"/>
        <w:jc w:val="both"/>
      </w:pPr>
      <w:r>
        <w:t xml:space="preserve">В </w:t>
      </w:r>
      <w:hyperlink r:id="rId48" w:history="1">
        <w:r>
          <w:rPr>
            <w:color w:val="0000FF"/>
          </w:rPr>
          <w:t>части 6 статьи 13</w:t>
        </w:r>
      </w:hyperlink>
      <w:r>
        <w:t xml:space="preserve"> Федерального закона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2019, N 52, ст. 7773) слова "индивидуального гаражного" заменить словами "строительства гаража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14</w:t>
      </w:r>
    </w:p>
    <w:p w:rsidR="00305AEA" w:rsidRDefault="00305AEA">
      <w:pPr>
        <w:pStyle w:val="ConsPlusNormal"/>
        <w:jc w:val="both"/>
      </w:pPr>
    </w:p>
    <w:p w:rsidR="00305AEA" w:rsidRDefault="00305AEA">
      <w:pPr>
        <w:pStyle w:val="ConsPlusNormal"/>
        <w:ind w:firstLine="540"/>
        <w:jc w:val="both"/>
      </w:pPr>
      <w:r>
        <w:t xml:space="preserve">В </w:t>
      </w:r>
      <w:hyperlink r:id="rId49" w:history="1">
        <w:r>
          <w:rPr>
            <w:color w:val="0000FF"/>
          </w:rPr>
          <w:t>части 7 статьи 26</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 слова "индивидуального гаражного" заменить словами "строительства гаража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15</w:t>
      </w:r>
    </w:p>
    <w:p w:rsidR="00305AEA" w:rsidRDefault="00305AEA">
      <w:pPr>
        <w:pStyle w:val="ConsPlusNormal"/>
        <w:jc w:val="both"/>
      </w:pPr>
    </w:p>
    <w:p w:rsidR="00305AEA" w:rsidRDefault="00305AEA">
      <w:pPr>
        <w:pStyle w:val="ConsPlusNormal"/>
        <w:ind w:firstLine="540"/>
        <w:jc w:val="both"/>
      </w:pPr>
      <w:r>
        <w:t xml:space="preserve">Внести в Федеральный </w:t>
      </w:r>
      <w:hyperlink r:id="rId50"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31, ст. 4766, 4796, 4829; 2018, N 10, ст. 1437; N 32, ст. 5133, 5134, 5135; N 53, ст. 8464; 2019, N 25, ст. 3170; N 31, ст. 4426; 2020, N 29, ст. 4512; N 50, ст. 8049; 2021, N 1, ст. 57) следующие изменения:</w:t>
      </w:r>
    </w:p>
    <w:p w:rsidR="00305AEA" w:rsidRDefault="00305AEA">
      <w:pPr>
        <w:pStyle w:val="ConsPlusNormal"/>
        <w:spacing w:before="220"/>
        <w:ind w:firstLine="540"/>
        <w:jc w:val="both"/>
      </w:pPr>
      <w:r>
        <w:t xml:space="preserve">1) </w:t>
      </w:r>
      <w:hyperlink r:id="rId51" w:history="1">
        <w:r>
          <w:rPr>
            <w:color w:val="0000FF"/>
          </w:rPr>
          <w:t>пункт 9 части 5 статьи 8</w:t>
        </w:r>
      </w:hyperlink>
      <w:r>
        <w:t xml:space="preserve"> после слов "садовый дом" дополнить словом ", гараж";</w:t>
      </w:r>
    </w:p>
    <w:p w:rsidR="00305AEA" w:rsidRDefault="00305AEA">
      <w:pPr>
        <w:pStyle w:val="ConsPlusNormal"/>
        <w:spacing w:before="220"/>
        <w:ind w:firstLine="540"/>
        <w:jc w:val="both"/>
      </w:pPr>
      <w:r>
        <w:t xml:space="preserve">2) в </w:t>
      </w:r>
      <w:hyperlink r:id="rId52" w:history="1">
        <w:r>
          <w:rPr>
            <w:color w:val="0000FF"/>
          </w:rPr>
          <w:t>статье 49</w:t>
        </w:r>
      </w:hyperlink>
      <w:r>
        <w:t>:</w:t>
      </w:r>
    </w:p>
    <w:p w:rsidR="00305AEA" w:rsidRDefault="00305AEA">
      <w:pPr>
        <w:pStyle w:val="ConsPlusNormal"/>
        <w:spacing w:before="220"/>
        <w:ind w:firstLine="540"/>
        <w:jc w:val="both"/>
      </w:pPr>
      <w:r>
        <w:t xml:space="preserve">а) в </w:t>
      </w:r>
      <w:hyperlink r:id="rId53" w:history="1">
        <w:r>
          <w:rPr>
            <w:color w:val="0000FF"/>
          </w:rPr>
          <w:t>наименовании</w:t>
        </w:r>
      </w:hyperlink>
      <w:r>
        <w:t xml:space="preserve"> слова "индивидуального гаражного" заменить словами "строительства гаража для собственных нужд";</w:t>
      </w:r>
    </w:p>
    <w:p w:rsidR="00305AEA" w:rsidRDefault="00305AEA">
      <w:pPr>
        <w:pStyle w:val="ConsPlusNormal"/>
        <w:spacing w:before="220"/>
        <w:ind w:firstLine="540"/>
        <w:jc w:val="both"/>
      </w:pPr>
      <w:r>
        <w:t xml:space="preserve">б) в </w:t>
      </w:r>
      <w:hyperlink r:id="rId54" w:history="1">
        <w:r>
          <w:rPr>
            <w:color w:val="0000FF"/>
          </w:rPr>
          <w:t>части 1</w:t>
        </w:r>
      </w:hyperlink>
      <w:r>
        <w:t xml:space="preserve"> слова "индивидуального гаражного" заменить словами "строительства гаража для собственных нужд";</w:t>
      </w:r>
    </w:p>
    <w:p w:rsidR="00305AEA" w:rsidRDefault="00305AEA">
      <w:pPr>
        <w:pStyle w:val="ConsPlusNormal"/>
        <w:spacing w:before="220"/>
        <w:ind w:firstLine="540"/>
        <w:jc w:val="both"/>
      </w:pPr>
      <w:r>
        <w:t xml:space="preserve">3) </w:t>
      </w:r>
      <w:hyperlink r:id="rId55" w:history="1">
        <w:r>
          <w:rPr>
            <w:color w:val="0000FF"/>
          </w:rPr>
          <w:t>статью 70</w:t>
        </w:r>
      </w:hyperlink>
      <w:r>
        <w:t xml:space="preserve"> дополнить частями 23 - 27 следующего содержания:</w:t>
      </w:r>
    </w:p>
    <w:p w:rsidR="00305AEA" w:rsidRDefault="00305AEA">
      <w:pPr>
        <w:pStyle w:val="ConsPlusNormal"/>
        <w:spacing w:before="220"/>
        <w:ind w:firstLine="540"/>
        <w:jc w:val="both"/>
      </w:pPr>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56" w:history="1">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57" w:history="1">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w:t>
      </w:r>
      <w:r>
        <w:lastRenderedPageBreak/>
        <w:t>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настоящего Федерального закона выписки из Единого государственного реестра недвижимости об указанных объектах недвижимости.</w:t>
      </w:r>
    </w:p>
    <w:p w:rsidR="00305AEA" w:rsidRDefault="00305AEA">
      <w:pPr>
        <w:pStyle w:val="ConsPlusNormal"/>
        <w:spacing w:before="220"/>
        <w:ind w:firstLine="540"/>
        <w:jc w:val="both"/>
      </w:pPr>
      <w:r>
        <w:t xml:space="preserve">24. В случае, если земельный участок, указанный в части 23 настоящей статьи, является ограниченным в обороте и в соответствии с Федеральным </w:t>
      </w:r>
      <w:hyperlink r:id="rId58" w:history="1">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305AEA" w:rsidRDefault="00305AEA">
      <w:pPr>
        <w:pStyle w:val="ConsPlusNormal"/>
        <w:spacing w:before="220"/>
        <w:ind w:firstLine="540"/>
        <w:jc w:val="both"/>
      </w:pPr>
      <w:r>
        <w:t>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части 23 или 24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305AEA" w:rsidRDefault="00305AEA">
      <w:pPr>
        <w:pStyle w:val="ConsPlusNormal"/>
        <w:spacing w:before="220"/>
        <w:ind w:firstLine="540"/>
        <w:jc w:val="both"/>
      </w:pPr>
      <w:r>
        <w:t>26. В целях реализации положений части 23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части 25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305AEA" w:rsidRDefault="00305AEA">
      <w:pPr>
        <w:pStyle w:val="ConsPlusNormal"/>
        <w:spacing w:before="220"/>
        <w:ind w:firstLine="540"/>
        <w:jc w:val="both"/>
      </w:pPr>
      <w:r>
        <w:t>27. Положения частей 23 - 26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305AEA" w:rsidRDefault="00305AEA">
      <w:pPr>
        <w:pStyle w:val="ConsPlusNormal"/>
        <w:jc w:val="both"/>
      </w:pPr>
    </w:p>
    <w:p w:rsidR="00305AEA" w:rsidRDefault="00305AEA">
      <w:pPr>
        <w:pStyle w:val="ConsPlusTitle"/>
        <w:ind w:firstLine="540"/>
        <w:jc w:val="both"/>
        <w:outlineLvl w:val="0"/>
      </w:pPr>
      <w:r>
        <w:t>Статья 16</w:t>
      </w:r>
    </w:p>
    <w:p w:rsidR="00305AEA" w:rsidRDefault="00305AEA">
      <w:pPr>
        <w:pStyle w:val="ConsPlusNormal"/>
        <w:jc w:val="both"/>
      </w:pPr>
    </w:p>
    <w:p w:rsidR="00305AEA" w:rsidRDefault="00305AEA">
      <w:pPr>
        <w:pStyle w:val="ConsPlusNormal"/>
        <w:ind w:firstLine="540"/>
        <w:jc w:val="both"/>
      </w:pPr>
      <w:r>
        <w:t xml:space="preserve">В </w:t>
      </w:r>
      <w:hyperlink r:id="rId59" w:history="1">
        <w:r>
          <w:rPr>
            <w:color w:val="0000FF"/>
          </w:rPr>
          <w:t>пункте 2 статьи 7</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1, ст. 43; N 31, ст. 4796; 2018, N 53, ст. 8429; 2019, N 29, ст. 3861; 2021, N 1, ст. 33) слова "индивидуального гаражного" заменить словами "строительства гаража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17</w:t>
      </w:r>
    </w:p>
    <w:p w:rsidR="00305AEA" w:rsidRDefault="00305AEA">
      <w:pPr>
        <w:pStyle w:val="ConsPlusNormal"/>
        <w:jc w:val="both"/>
      </w:pPr>
    </w:p>
    <w:p w:rsidR="00305AEA" w:rsidRDefault="00305AEA">
      <w:pPr>
        <w:pStyle w:val="ConsPlusNormal"/>
        <w:ind w:firstLine="540"/>
        <w:jc w:val="both"/>
      </w:pPr>
      <w:r>
        <w:lastRenderedPageBreak/>
        <w:t xml:space="preserve">В </w:t>
      </w:r>
      <w:hyperlink r:id="rId60" w:history="1">
        <w:r>
          <w:rPr>
            <w:color w:val="0000FF"/>
          </w:rPr>
          <w:t>части 13 статьи 16</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 2019, N 31, ст. 4426; 2020, N 50, ст. 8049) слова "индивидуального гаражного" заменить словами "строительства гаражей для собственных нужд".</w:t>
      </w:r>
    </w:p>
    <w:p w:rsidR="00305AEA" w:rsidRDefault="00305AEA">
      <w:pPr>
        <w:pStyle w:val="ConsPlusNormal"/>
        <w:jc w:val="both"/>
      </w:pPr>
    </w:p>
    <w:p w:rsidR="00305AEA" w:rsidRDefault="00305AEA">
      <w:pPr>
        <w:pStyle w:val="ConsPlusTitle"/>
        <w:ind w:firstLine="540"/>
        <w:jc w:val="both"/>
        <w:outlineLvl w:val="0"/>
      </w:pPr>
      <w:r>
        <w:t>Статья 18</w:t>
      </w:r>
    </w:p>
    <w:p w:rsidR="00305AEA" w:rsidRDefault="00305AEA">
      <w:pPr>
        <w:pStyle w:val="ConsPlusNormal"/>
        <w:jc w:val="both"/>
      </w:pPr>
    </w:p>
    <w:p w:rsidR="00305AEA" w:rsidRDefault="00305AEA">
      <w:pPr>
        <w:pStyle w:val="ConsPlusNormal"/>
        <w:ind w:firstLine="540"/>
        <w:jc w:val="both"/>
      </w:pPr>
      <w:bookmarkStart w:id="1" w:name="P164"/>
      <w:bookmarkEnd w:id="1"/>
      <w:r>
        <w:t>1. Одноэтажные гаражи, которые блокированы общими стенами с другими одноэтажными гаражами, сведения о которых внесены в Единый государственный реестр недвижимости как о помещениях в здании или сооружении, признаются самостоятельными зданиями. Внесение соответствующих изменений в записи Единого государственного реестра недвижимости осуществляется путем указания на вид объекта "здание" и на его назначение "гараж" на основании заявления:</w:t>
      </w:r>
    </w:p>
    <w:p w:rsidR="00305AEA" w:rsidRDefault="00305AEA">
      <w:pPr>
        <w:pStyle w:val="ConsPlusNormal"/>
        <w:spacing w:before="220"/>
        <w:ind w:firstLine="540"/>
        <w:jc w:val="both"/>
      </w:pPr>
      <w:r>
        <w:t xml:space="preserve">1) исполнительного органа государственной власти или органа местного самоуправления, предусмотренных </w:t>
      </w:r>
      <w:hyperlink r:id="rId61" w:history="1">
        <w:r>
          <w:rPr>
            <w:color w:val="0000FF"/>
          </w:rPr>
          <w:t>статьей 39.2</w:t>
        </w:r>
      </w:hyperlink>
      <w:r>
        <w:t xml:space="preserve"> Земельного кодекса Российской Федерации, по месту нахождения такого гаража;</w:t>
      </w:r>
    </w:p>
    <w:p w:rsidR="00305AEA" w:rsidRDefault="00305AEA">
      <w:pPr>
        <w:pStyle w:val="ConsPlusNormal"/>
        <w:spacing w:before="220"/>
        <w:ind w:firstLine="540"/>
        <w:jc w:val="both"/>
      </w:pPr>
      <w:r>
        <w:t>2) собственника такого гаража;</w:t>
      </w:r>
    </w:p>
    <w:p w:rsidR="00305AEA" w:rsidRDefault="00305AEA">
      <w:pPr>
        <w:pStyle w:val="ConsPlusNormal"/>
        <w:spacing w:before="220"/>
        <w:ind w:firstLine="540"/>
        <w:jc w:val="both"/>
      </w:pPr>
      <w:r>
        <w:t>3) гражданина, которому предоставлен земельный участок, занятый таким гаражом;</w:t>
      </w:r>
    </w:p>
    <w:p w:rsidR="00305AEA" w:rsidRDefault="00305AEA">
      <w:pPr>
        <w:pStyle w:val="ConsPlusNormal"/>
        <w:spacing w:before="220"/>
        <w:ind w:firstLine="540"/>
        <w:jc w:val="both"/>
      </w:pPr>
      <w:r>
        <w:t>4) лица, уполномоченного решением общего собрания членов гаражного кооператива, членом которого является гражданин, использующий такой гараж.</w:t>
      </w:r>
    </w:p>
    <w:p w:rsidR="00305AEA" w:rsidRDefault="00305AEA">
      <w:pPr>
        <w:pStyle w:val="ConsPlusNormal"/>
        <w:spacing w:before="220"/>
        <w:ind w:firstLine="540"/>
        <w:jc w:val="both"/>
      </w:pPr>
      <w:r>
        <w:t xml:space="preserve">2. При внесении в Единый государственный реестр недвижимости сведений в соответствии с </w:t>
      </w:r>
      <w:hyperlink w:anchor="P164" w:history="1">
        <w:r>
          <w:rPr>
            <w:color w:val="0000FF"/>
          </w:rPr>
          <w:t>частью 1</w:t>
        </w:r>
      </w:hyperlink>
      <w:r>
        <w:t xml:space="preserve"> настоящей статьи:</w:t>
      </w:r>
    </w:p>
    <w:p w:rsidR="00305AEA" w:rsidRDefault="00305AEA">
      <w:pPr>
        <w:pStyle w:val="ConsPlusNormal"/>
        <w:spacing w:before="220"/>
        <w:ind w:firstLine="540"/>
        <w:jc w:val="both"/>
      </w:pPr>
      <w:r>
        <w:t>1) здания или сооружения, в которых в соответствии со сведениями Единого государственного реестра недвижимости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Едином государственном реестре недвижимости;</w:t>
      </w:r>
    </w:p>
    <w:p w:rsidR="00305AEA" w:rsidRDefault="00305AEA">
      <w:pPr>
        <w:pStyle w:val="ConsPlusNormal"/>
        <w:spacing w:before="220"/>
        <w:ind w:firstLine="540"/>
        <w:jc w:val="both"/>
      </w:pPr>
      <w:r>
        <w:t>2) сведения о назначении или наименовании указанных помещений исключаются из Единого государственного реестра недвижимости.</w:t>
      </w:r>
    </w:p>
    <w:p w:rsidR="00305AEA" w:rsidRDefault="00305AEA">
      <w:pPr>
        <w:pStyle w:val="ConsPlusNormal"/>
        <w:spacing w:before="220"/>
        <w:ind w:firstLine="540"/>
        <w:jc w:val="both"/>
      </w:pPr>
      <w:r>
        <w:t>3. Органы местного самоуправления поселений, городских округов или муниципальных округов вправе осуществлять мероприятия, направленные на выявление лиц, использующих расположенные в границах соответствующих муниципальных образований гаражи, права на которые не зарегистрированы в Едином государственном реестре недвижимости, и оказывать содействие гражданам в приобретении прав на них и на земельные участки, на которых расположены гаражи. Состав указанных мероприятий и порядок их осуществления устанавливаются законами субъектов Российской Федерации. Мероприятия, направленные на выявление указанных лиц и оказание содействия гражданам в приобретении прав на гаражи и земельные участки, на которых они расположены, вправе осуществлять органы местного самоуправления муниципальных районов.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объектов, указанных в настоящей части. При этом отсутствие прав на указанные объекты не является препятствием для выполнения кадастровых работ или комплексных кадастровых работ и осуществления государственного кадастрового учета указанных объектов на основании документов, подготовленных по результатам таких работ.</w:t>
      </w:r>
    </w:p>
    <w:p w:rsidR="00305AEA" w:rsidRDefault="00305AEA">
      <w:pPr>
        <w:pStyle w:val="ConsPlusNormal"/>
        <w:spacing w:before="220"/>
        <w:ind w:firstLine="540"/>
        <w:jc w:val="both"/>
      </w:pPr>
      <w:r>
        <w:t>4. Для целей настоящего Федерального закона понятия "гаражный кооператив", "гаражно-</w:t>
      </w:r>
      <w:r>
        <w:lastRenderedPageBreak/>
        <w:t>строительный кооператив" и "гаражный потребительский кооператив" признаются равнозначными. Особенности создания и деятельности гаражного кооператива, гаражно-строительного кооператива или гаражного потребительского кооператива определяются законом о гаражных объединениях.</w:t>
      </w:r>
    </w:p>
    <w:p w:rsidR="00305AEA" w:rsidRDefault="00305AEA">
      <w:pPr>
        <w:pStyle w:val="ConsPlusNormal"/>
        <w:spacing w:before="220"/>
        <w:ind w:firstLine="540"/>
        <w:jc w:val="both"/>
      </w:pPr>
      <w:r>
        <w:t xml:space="preserve">5. Объекты, созданные до дня вступления в силу настоящего Федерального закона, которые в соответствии с правоустанавливающими или </w:t>
      </w:r>
      <w:proofErr w:type="spellStart"/>
      <w:r>
        <w:t>правоудостоверяющими</w:t>
      </w:r>
      <w:proofErr w:type="spellEnd"/>
      <w:r>
        <w:t xml:space="preserve"> документами либо в соответствии с записями Единого государственного реестра недвижимости имеют наименование или назначение "гаражный бокс", признаются гаражами.</w:t>
      </w:r>
    </w:p>
    <w:p w:rsidR="00305AEA" w:rsidRDefault="00305AEA">
      <w:pPr>
        <w:pStyle w:val="ConsPlusNormal"/>
        <w:spacing w:before="220"/>
        <w:ind w:firstLine="540"/>
        <w:jc w:val="both"/>
      </w:pPr>
      <w:r>
        <w:t>6. В предусмотренную статьей 39.36-1 Земельного кодекса Российской Федерации схему размещения гаражей, являющихся некапитальными сооружениями, могут быть включены гаражи, являющиеся некапитальными сооружениями, возведенные до дня вступления в силу настоящего Федерального закона, а также места стоянки для технических и других средств передвижения инвалидов, предоставленные им до дня вступления в силу настоящего Федерального закона.</w:t>
      </w:r>
    </w:p>
    <w:p w:rsidR="00305AEA" w:rsidRDefault="00305AEA">
      <w:pPr>
        <w:pStyle w:val="ConsPlusNormal"/>
        <w:spacing w:before="220"/>
        <w:ind w:firstLine="540"/>
        <w:jc w:val="both"/>
      </w:pPr>
      <w:r>
        <w:t xml:space="preserve">7. В период рассмотрения заявления гражданина о предоставлении земельного участка, на котором расположен гараж, в соответствии со статьей 3.7 Федерального закона от 25 октября 2001 года N 137-ФЗ "О введении в действие Земельного кодекса Российской Федерации" орган местного самоуправления не вправе принимать решения, предусмотренные </w:t>
      </w:r>
      <w:hyperlink r:id="rId62" w:history="1">
        <w:r>
          <w:rPr>
            <w:color w:val="0000FF"/>
          </w:rPr>
          <w:t>пунктом 4 статьи 222</w:t>
        </w:r>
      </w:hyperlink>
      <w:r>
        <w:t xml:space="preserve"> Гражданского кодекса Российской Федерации.</w:t>
      </w:r>
    </w:p>
    <w:p w:rsidR="00305AEA" w:rsidRDefault="00305AEA">
      <w:pPr>
        <w:pStyle w:val="ConsPlusNormal"/>
        <w:spacing w:before="220"/>
        <w:ind w:firstLine="540"/>
        <w:jc w:val="both"/>
      </w:pPr>
      <w:r>
        <w:t>8. В целях обеспечения оформления прав граждан на гаражи и земельные участки, на которых они расположены,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 могут быть установлены особенности предоставления земельных участков гражданам, указанным в пункте 2 статьи 3.7 Федерального закона от 25 октября 2001 года N 137-ФЗ "О введении в действие Земельного кодекса Российской Федерации".</w:t>
      </w:r>
    </w:p>
    <w:p w:rsidR="00305AEA" w:rsidRDefault="00305AEA">
      <w:pPr>
        <w:pStyle w:val="ConsPlusNormal"/>
        <w:jc w:val="both"/>
      </w:pPr>
    </w:p>
    <w:p w:rsidR="00305AEA" w:rsidRDefault="00305AEA">
      <w:pPr>
        <w:pStyle w:val="ConsPlusTitle"/>
        <w:ind w:firstLine="540"/>
        <w:jc w:val="both"/>
        <w:outlineLvl w:val="0"/>
      </w:pPr>
      <w:r>
        <w:t>Статья 19</w:t>
      </w:r>
    </w:p>
    <w:p w:rsidR="00305AEA" w:rsidRDefault="00305AEA">
      <w:pPr>
        <w:pStyle w:val="ConsPlusNormal"/>
        <w:jc w:val="both"/>
      </w:pPr>
    </w:p>
    <w:p w:rsidR="00305AEA" w:rsidRDefault="00305AEA">
      <w:pPr>
        <w:pStyle w:val="ConsPlusNormal"/>
        <w:ind w:firstLine="540"/>
        <w:jc w:val="both"/>
      </w:pPr>
      <w:r>
        <w:t>Настоящий Федеральный закон вступает в силу с 1 сентября 2021 года.</w:t>
      </w:r>
    </w:p>
    <w:p w:rsidR="00305AEA" w:rsidRDefault="00305AEA">
      <w:pPr>
        <w:pStyle w:val="ConsPlusNormal"/>
        <w:jc w:val="both"/>
      </w:pPr>
    </w:p>
    <w:p w:rsidR="00305AEA" w:rsidRDefault="00305AEA">
      <w:pPr>
        <w:pStyle w:val="ConsPlusNormal"/>
        <w:jc w:val="right"/>
      </w:pPr>
      <w:r>
        <w:t>Президент</w:t>
      </w:r>
    </w:p>
    <w:p w:rsidR="00305AEA" w:rsidRDefault="00305AEA">
      <w:pPr>
        <w:pStyle w:val="ConsPlusNormal"/>
        <w:jc w:val="right"/>
      </w:pPr>
      <w:r>
        <w:t>Российской Федерации</w:t>
      </w:r>
    </w:p>
    <w:p w:rsidR="00305AEA" w:rsidRDefault="00305AEA">
      <w:pPr>
        <w:pStyle w:val="ConsPlusNormal"/>
        <w:jc w:val="right"/>
      </w:pPr>
      <w:r>
        <w:t>В.ПУТИН</w:t>
      </w:r>
    </w:p>
    <w:p w:rsidR="00305AEA" w:rsidRDefault="00305AEA">
      <w:pPr>
        <w:pStyle w:val="ConsPlusNormal"/>
      </w:pPr>
      <w:r>
        <w:t>Москва, Кремль</w:t>
      </w:r>
    </w:p>
    <w:p w:rsidR="00305AEA" w:rsidRDefault="00305AEA">
      <w:pPr>
        <w:pStyle w:val="ConsPlusNormal"/>
        <w:spacing w:before="220"/>
      </w:pPr>
      <w:r>
        <w:t>5 апреля 2021 года</w:t>
      </w:r>
    </w:p>
    <w:p w:rsidR="00305AEA" w:rsidRDefault="00305AEA">
      <w:pPr>
        <w:pStyle w:val="ConsPlusNormal"/>
        <w:spacing w:before="220"/>
      </w:pPr>
      <w:r>
        <w:t>N 79-ФЗ</w:t>
      </w:r>
    </w:p>
    <w:p w:rsidR="00305AEA" w:rsidRDefault="00305AEA">
      <w:pPr>
        <w:pStyle w:val="ConsPlusNormal"/>
        <w:jc w:val="both"/>
      </w:pPr>
    </w:p>
    <w:p w:rsidR="00305AEA" w:rsidRDefault="00305AEA">
      <w:pPr>
        <w:pStyle w:val="ConsPlusNormal"/>
        <w:jc w:val="both"/>
      </w:pPr>
    </w:p>
    <w:p w:rsidR="00305AEA" w:rsidRDefault="00305AEA">
      <w:pPr>
        <w:pStyle w:val="ConsPlusNormal"/>
        <w:pBdr>
          <w:top w:val="single" w:sz="6" w:space="0" w:color="auto"/>
        </w:pBdr>
        <w:spacing w:before="100" w:after="100"/>
        <w:jc w:val="both"/>
        <w:rPr>
          <w:sz w:val="2"/>
          <w:szCs w:val="2"/>
        </w:rPr>
      </w:pPr>
    </w:p>
    <w:p w:rsidR="00C07820" w:rsidRDefault="00C07820"/>
    <w:sectPr w:rsidR="00C07820" w:rsidSect="00EB4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EA"/>
    <w:rsid w:val="00305AEA"/>
    <w:rsid w:val="00C07820"/>
    <w:rsid w:val="00F357A7"/>
    <w:rsid w:val="00F9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7CD9-0627-44E9-B126-54E023E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5A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5AE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975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7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49840F341F6DA25321B3DB25CD9CA5FA67FB1477E4AE9DAEC90B7AF4EFB3EC0A3D8FC86925E9CA0E396F81CFBFA8467AEA26897CF1l2sCN" TargetMode="External"/><Relationship Id="rId18" Type="http://schemas.openxmlformats.org/officeDocument/2006/relationships/hyperlink" Target="consultantplus://offline/ref=8349840F341F6DA25321B3DB25CD9CA5FA67FB1477E4AE9DAEC90B7AF4EFB3EC0A3D8FCB6924E1C75D637F8586EAA2587DF0388F62F12D39l0sAN" TargetMode="External"/><Relationship Id="rId26" Type="http://schemas.openxmlformats.org/officeDocument/2006/relationships/hyperlink" Target="consultantplus://offline/ref=8349840F341F6DA25321B3DB25CD9CA5FA67FB1477E4AE9DAEC90B7AF4EFB3EC0A3D8FC26D27EB950B2C7ED9C2B8B1587EF03A8B7ElFs2N" TargetMode="External"/><Relationship Id="rId39" Type="http://schemas.openxmlformats.org/officeDocument/2006/relationships/hyperlink" Target="consultantplus://offline/ref=8349840F341F6DA25321B3DB25CD9CA5FA67FF1D73E0AE9DAEC90B7AF4EFB3EC0A3D8FCD6E25EB950B2C7ED9C2B8B1587EF03A8B7ElFs2N" TargetMode="External"/><Relationship Id="rId21" Type="http://schemas.openxmlformats.org/officeDocument/2006/relationships/hyperlink" Target="consultantplus://offline/ref=8349840F341F6DA25321B3DB25CD9CA5FA67FB1477E4AE9DAEC90B7AF4EFB3EC0A3D8FCD6021EB950B2C7ED9C2B8B1587EF03A8B7ElFs2N" TargetMode="External"/><Relationship Id="rId34" Type="http://schemas.openxmlformats.org/officeDocument/2006/relationships/hyperlink" Target="consultantplus://offline/ref=8349840F341F6DA25321B3DB25CD9CA5FA67FA1C74E6AE9DAEC90B7AF4EFB3EC183DD7C76922FEC15E7629D4C0lBsEN" TargetMode="External"/><Relationship Id="rId42" Type="http://schemas.openxmlformats.org/officeDocument/2006/relationships/hyperlink" Target="consultantplus://offline/ref=8349840F341F6DA25321B3DB25CD9CA5FA60F91074E3AE9DAEC90B7AF4EFB3EC0A3D8FCB6925E1C652637F8586EAA2587DF0388F62F12D39l0sAN" TargetMode="External"/><Relationship Id="rId47" Type="http://schemas.openxmlformats.org/officeDocument/2006/relationships/hyperlink" Target="consultantplus://offline/ref=8349840F341F6DA25321B3DB25CD9CA5FA67F91C72E9AE9DAEC90B7AF4EFB3EC0A3D8FCB6926E3CA0E396F81CFBFA8467AEA26897CF1l2sCN" TargetMode="External"/><Relationship Id="rId50" Type="http://schemas.openxmlformats.org/officeDocument/2006/relationships/hyperlink" Target="consultantplus://offline/ref=8349840F341F6DA25321B3DB25CD9CA5FA67FB1770E5AE9DAEC90B7AF4EFB3EC183DD7C76922FEC15E7629D4C0lBsEN" TargetMode="External"/><Relationship Id="rId55" Type="http://schemas.openxmlformats.org/officeDocument/2006/relationships/hyperlink" Target="consultantplus://offline/ref=8349840F341F6DA25321B3DB25CD9CA5FA67FB1770E5AE9DAEC90B7AF4EFB3EC0A3D8FCB6925E9C058637F8586EAA2587DF0388F62F12D39l0sAN" TargetMode="External"/><Relationship Id="rId63" Type="http://schemas.openxmlformats.org/officeDocument/2006/relationships/fontTable" Target="fontTable.xml"/><Relationship Id="rId7" Type="http://schemas.openxmlformats.org/officeDocument/2006/relationships/hyperlink" Target="consultantplus://offline/ref=8349840F341F6DA25321B3DB25CD9CA5FA65F91774E8AE9DAEC90B7AF4EFB3EC0A3D8FC26E2EB4901E3D26D4C5A1AF5C64EC3889l7sDN" TargetMode="External"/><Relationship Id="rId2" Type="http://schemas.openxmlformats.org/officeDocument/2006/relationships/settings" Target="settings.xml"/><Relationship Id="rId16" Type="http://schemas.openxmlformats.org/officeDocument/2006/relationships/hyperlink" Target="consultantplus://offline/ref=8349840F341F6DA25321B3DB25CD9CA5FA67FB1477E4AE9DAEC90B7AF4EFB3EC0A3D8FCE6B27EB950B2C7ED9C2B8B1587EF03A8B7ElFs2N" TargetMode="External"/><Relationship Id="rId20" Type="http://schemas.openxmlformats.org/officeDocument/2006/relationships/hyperlink" Target="consultantplus://offline/ref=8349840F341F6DA25321B3DB25CD9CA5FA67FB1477E4AE9DAEC90B7AF4EFB3EC0A3D8FCD6F27EB950B2C7ED9C2B8B1587EF03A8B7ElFs2N" TargetMode="External"/><Relationship Id="rId29" Type="http://schemas.openxmlformats.org/officeDocument/2006/relationships/hyperlink" Target="consultantplus://offline/ref=8349840F341F6DA25321B3DB25CD9CA5FA67FB1770E6AE9DAEC90B7AF4EFB3EC183DD7C76922FEC15E7629D4C0lBsEN" TargetMode="External"/><Relationship Id="rId41" Type="http://schemas.openxmlformats.org/officeDocument/2006/relationships/hyperlink" Target="consultantplus://offline/ref=8349840F341F6DA25321B3DB25CD9CA5FA60F91074E3AE9DAEC90B7AF4EFB3EC183DD7C76922FEC15E7629D4C0lBsEN" TargetMode="External"/><Relationship Id="rId54" Type="http://schemas.openxmlformats.org/officeDocument/2006/relationships/hyperlink" Target="consultantplus://offline/ref=8349840F341F6DA25321B3DB25CD9CA5FA67FB1770E5AE9DAEC90B7AF4EFB3EC0A3D8FCB6925EB950B2C7ED9C2B8B1587EF03A8B7ElFs2N" TargetMode="External"/><Relationship Id="rId62" Type="http://schemas.openxmlformats.org/officeDocument/2006/relationships/hyperlink" Target="consultantplus://offline/ref=8349840F341F6DA25321B3DB25CD9CA5FA67F01D74E1AE9DAEC90B7AF4EFB3EC0A3D8FCB6825E3C5513C7A9097B2AF5F64EE3C957EF32Fl3sAN" TargetMode="External"/><Relationship Id="rId1" Type="http://schemas.openxmlformats.org/officeDocument/2006/relationships/styles" Target="styles.xml"/><Relationship Id="rId6" Type="http://schemas.openxmlformats.org/officeDocument/2006/relationships/hyperlink" Target="consultantplus://offline/ref=8349840F341F6DA25321B3DB25CD9CA5FA65F91774E8AE9DAEC90B7AF4EFB3EC0A3D8FC96F24EB950B2C7ED9C2B8B1587EF03A8B7ElFs2N" TargetMode="External"/><Relationship Id="rId11" Type="http://schemas.openxmlformats.org/officeDocument/2006/relationships/hyperlink" Target="consultantplus://offline/ref=8349840F341F6DA25321B3DB25CD9CA5FA67FB1477E4AE9DAEC90B7AF4EFB3EC183DD7C76922FEC15E7629D4C0lBsEN" TargetMode="External"/><Relationship Id="rId24" Type="http://schemas.openxmlformats.org/officeDocument/2006/relationships/hyperlink" Target="consultantplus://offline/ref=8349840F341F6DA25321B3DB25CD9CA5FA67FB1477E4AE9DAEC90B7AF4EFB3EC0A3D8FC26B20EB950B2C7ED9C2B8B1587EF03A8B7ElFs2N" TargetMode="External"/><Relationship Id="rId32" Type="http://schemas.openxmlformats.org/officeDocument/2006/relationships/hyperlink" Target="consultantplus://offline/ref=8349840F341F6DA25321B3DB25CD9CA5FA67FB1477E4AE9DAEC90B7AF4EFB3EC183DD7C76922FEC15E7629D4C0lBsEN" TargetMode="External"/><Relationship Id="rId37" Type="http://schemas.openxmlformats.org/officeDocument/2006/relationships/hyperlink" Target="consultantplus://offline/ref=8349840F341F6DA25321B3DB25CD9CA5FA67FB1770E6AE9DAEC90B7AF4EFB3EC183DD7C76922FEC15E7629D4C0lBsEN" TargetMode="External"/><Relationship Id="rId40" Type="http://schemas.openxmlformats.org/officeDocument/2006/relationships/hyperlink" Target="consultantplus://offline/ref=8349840F341F6DA25321B3DB25CD9CA5FA62FE1177E4AE9DAEC90B7AF4EFB3EC0A3D8FCB6F20EB950B2C7ED9C2B8B1587EF03A8B7ElFs2N" TargetMode="External"/><Relationship Id="rId45" Type="http://schemas.openxmlformats.org/officeDocument/2006/relationships/hyperlink" Target="consultantplus://offline/ref=8349840F341F6DA25321B3DB25CD9CA5FA67F91C72E9AE9DAEC90B7AF4EFB3EC183DD7C76922FEC15E7629D4C0lBsEN" TargetMode="External"/><Relationship Id="rId53" Type="http://schemas.openxmlformats.org/officeDocument/2006/relationships/hyperlink" Target="consultantplus://offline/ref=8349840F341F6DA25321B3DB25CD9CA5FA67FB1770E5AE9DAEC90B7AF4EFB3EC0A3D8FC3602EB4901E3D26D4C5A1AF5C64EC3889l7sDN" TargetMode="External"/><Relationship Id="rId58" Type="http://schemas.openxmlformats.org/officeDocument/2006/relationships/hyperlink" Target="consultantplus://offline/ref=8349840F341F6DA25321B3DB25CD9CA5FA65FF1475E2AE9DAEC90B7AF4EFB3EC183DD7C76922FEC15E7629D4C0lBsEN" TargetMode="External"/><Relationship Id="rId5" Type="http://schemas.openxmlformats.org/officeDocument/2006/relationships/hyperlink" Target="consultantplus://offline/ref=8349840F341F6DA25321B3DB25CD9CA5FA65F91774E8AE9DAEC90B7AF4EFB3EC183DD7C76922FEC15E7629D4C0lBsEN" TargetMode="External"/><Relationship Id="rId15" Type="http://schemas.openxmlformats.org/officeDocument/2006/relationships/hyperlink" Target="consultantplus://offline/ref=8349840F341F6DA25321B3DB25CD9CA5FA65FF1475E2AE9DAEC90B7AF4EFB3EC183DD7C76922FEC15E7629D4C0lBsEN" TargetMode="External"/><Relationship Id="rId23" Type="http://schemas.openxmlformats.org/officeDocument/2006/relationships/hyperlink" Target="consultantplus://offline/ref=8349840F341F6DA25321B3DB25CD9CA5FA67FB1477E4AE9DAEC90B7AF4EFB3EC0A3D8FC2682CEB950B2C7ED9C2B8B1587EF03A8B7ElFs2N" TargetMode="External"/><Relationship Id="rId28" Type="http://schemas.openxmlformats.org/officeDocument/2006/relationships/hyperlink" Target="consultantplus://offline/ref=8349840F341F6DA25321B3DB25CD9CA5FA67FB1770E6AE9DAEC90B7AF4EFB3EC183DD7C76922FEC15E7629D4C0lBsEN" TargetMode="External"/><Relationship Id="rId36" Type="http://schemas.openxmlformats.org/officeDocument/2006/relationships/hyperlink" Target="consultantplus://offline/ref=8349840F341F6DA25321B3DB25CD9CA5FA67FB1477E4AE9DAEC90B7AF4EFB3EC183DD7C76922FEC15E7629D4C0lBsEN" TargetMode="External"/><Relationship Id="rId49" Type="http://schemas.openxmlformats.org/officeDocument/2006/relationships/hyperlink" Target="consultantplus://offline/ref=8349840F341F6DA25321B3DB25CD9CA5FA60F81D72E9AE9DAEC90B7AF4EFB3EC0A3D8FCB6925E4C75B637F8586EAA2587DF0388F62F12D39l0sAN" TargetMode="External"/><Relationship Id="rId57" Type="http://schemas.openxmlformats.org/officeDocument/2006/relationships/hyperlink" Target="consultantplus://offline/ref=8349840F341F6DA25321B3DB25CD9CA5FA65FF1475E2AE9DAEC90B7AF4EFB3EC183DD7C76922FEC15E7629D4C0lBsEN" TargetMode="External"/><Relationship Id="rId61" Type="http://schemas.openxmlformats.org/officeDocument/2006/relationships/hyperlink" Target="consultantplus://offline/ref=8349840F341F6DA25321B3DB25CD9CA5FA67FB1477E4AE9DAEC90B7AF4EFB3EC0A3D8FCE6A24EB950B2C7ED9C2B8B1587EF03A8B7ElFs2N" TargetMode="External"/><Relationship Id="rId10" Type="http://schemas.openxmlformats.org/officeDocument/2006/relationships/hyperlink" Target="consultantplus://offline/ref=8349840F341F6DA25321B3DB25CD9CA5FA67FB1477E4AE9DAEC90B7AF4EFB3EC183DD7C76922FEC15E7629D4C0lBsEN" TargetMode="External"/><Relationship Id="rId19" Type="http://schemas.openxmlformats.org/officeDocument/2006/relationships/hyperlink" Target="consultantplus://offline/ref=8349840F341F6DA25321B3DB25CD9CA5FA67FB1477E4AE9DAEC90B7AF4EFB3EC0A3D8FCD6C23EB950B2C7ED9C2B8B1587EF03A8B7ElFs2N" TargetMode="External"/><Relationship Id="rId31" Type="http://schemas.openxmlformats.org/officeDocument/2006/relationships/hyperlink" Target="consultantplus://offline/ref=8349840F341F6DA25321B3DB25CD9CA5FA67FB1477E4AE9DAEC90B7AF4EFB3EC183DD7C76922FEC15E7629D4C0lBsEN" TargetMode="External"/><Relationship Id="rId44" Type="http://schemas.openxmlformats.org/officeDocument/2006/relationships/hyperlink" Target="consultantplus://offline/ref=8349840F341F6DA25321B3DB25CD9CA5FA67FE1475E7AE9DAEC90B7AF4EFB3EC0A3D8FCF6D2EB4901E3D26D4C5A1AF5C64EC3889l7sDN" TargetMode="External"/><Relationship Id="rId52" Type="http://schemas.openxmlformats.org/officeDocument/2006/relationships/hyperlink" Target="consultantplus://offline/ref=8349840F341F6DA25321B3DB25CD9CA5FA67FB1770E5AE9DAEC90B7AF4EFB3EC0A3D8FC3602EB4901E3D26D4C5A1AF5C64EC3889l7sDN" TargetMode="External"/><Relationship Id="rId60" Type="http://schemas.openxmlformats.org/officeDocument/2006/relationships/hyperlink" Target="consultantplus://offline/ref=8349840F341F6DA25321B3DB25CD9CA5FA67F8167FE9AE9DAEC90B7AF4EFB3EC0A3D8FCB6925E5C253637F8586EAA2587DF0388F62F12D39l0sAN" TargetMode="External"/><Relationship Id="rId4" Type="http://schemas.openxmlformats.org/officeDocument/2006/relationships/hyperlink" Target="consultantplus://offline/ref=8349840F341F6DA25321B3DB25CD9CA5FA67FF1270E2AE9DAEC90B7AF4EFB3EC0A3D8FC36126EB950B2C7ED9C2B8B1587EF03A8B7ElFs2N" TargetMode="External"/><Relationship Id="rId9" Type="http://schemas.openxmlformats.org/officeDocument/2006/relationships/hyperlink" Target="consultantplus://offline/ref=8349840F341F6DA25321B3DB25CD9CA5FA67F8117FE4AE9DAEC90B7AF4EFB3EC0A3D8FC86F2DEB950B2C7ED9C2B8B1587EF03A8B7ElFs2N" TargetMode="External"/><Relationship Id="rId14" Type="http://schemas.openxmlformats.org/officeDocument/2006/relationships/hyperlink" Target="consultantplus://offline/ref=8349840F341F6DA25321B3DB25CD9CA5FA67FB1477E4AE9DAEC90B7AF4EFB3EC0A3D8FCB6925E5C758637F8586EAA2587DF0388F62F12D39l0sAN" TargetMode="External"/><Relationship Id="rId22" Type="http://schemas.openxmlformats.org/officeDocument/2006/relationships/hyperlink" Target="consultantplus://offline/ref=8349840F341F6DA25321B3DB25CD9CA5FA67FB1477E4AE9DAEC90B7AF4EFB3EC0A3D8FCB6F25E9CA0E396F81CFBFA8467AEA26897CF1l2sCN" TargetMode="External"/><Relationship Id="rId27" Type="http://schemas.openxmlformats.org/officeDocument/2006/relationships/hyperlink" Target="consultantplus://offline/ref=8349840F341F6DA25321B3DB25CD9CA5FA67FB1770E6AE9DAEC90B7AF4EFB3EC183DD7C76922FEC15E7629D4C0lBsEN" TargetMode="External"/><Relationship Id="rId30" Type="http://schemas.openxmlformats.org/officeDocument/2006/relationships/hyperlink" Target="consultantplus://offline/ref=8349840F341F6DA25321B3DB25CD9CA5FA67FB1477E4AE9DAEC90B7AF4EFB3EC0A3D8FCE6A24EB950B2C7ED9C2B8B1587EF03A8B7ElFs2N" TargetMode="External"/><Relationship Id="rId35" Type="http://schemas.openxmlformats.org/officeDocument/2006/relationships/hyperlink" Target="consultantplus://offline/ref=8349840F341F6DA25321B3DB25CD9CA5FA67FB1477E4AE9DAEC90B7AF4EFB3EC0A3D8FC26121EB950B2C7ED9C2B8B1587EF03A8B7ElFs2N" TargetMode="External"/><Relationship Id="rId43" Type="http://schemas.openxmlformats.org/officeDocument/2006/relationships/hyperlink" Target="consultantplus://offline/ref=8349840F341F6DA25321B3DB25CD9CA5FA60F91074E3AE9DAEC90B7AF4EFB3EC0A3D8FCF6271B1850F652BD3DCBFAB4678EE3Al8sAN" TargetMode="External"/><Relationship Id="rId48" Type="http://schemas.openxmlformats.org/officeDocument/2006/relationships/hyperlink" Target="consultantplus://offline/ref=8349840F341F6DA25321B3DB25CD9CA5FA65F91774E9AE9DAEC90B7AF4EFB3EC0A3D8FCB6925E1C75F637F8586EAA2587DF0388F62F12D39l0sAN" TargetMode="External"/><Relationship Id="rId56" Type="http://schemas.openxmlformats.org/officeDocument/2006/relationships/hyperlink" Target="consultantplus://offline/ref=8349840F341F6DA25321B3DB25CD9CA5FA67FB1770E6AE9DAEC90B7AF4EFB3EC183DD7C76922FEC15E7629D4C0lBsEN" TargetMode="External"/><Relationship Id="rId64" Type="http://schemas.openxmlformats.org/officeDocument/2006/relationships/theme" Target="theme/theme1.xml"/><Relationship Id="rId8" Type="http://schemas.openxmlformats.org/officeDocument/2006/relationships/hyperlink" Target="consultantplus://offline/ref=8349840F341F6DA25321B3DB25CD9CA5FA67FA1D7EE0AE9DAEC90B7AF4EFB3EC0A3D8FCD612EB4901E3D26D4C5A1AF5C64EC3889l7sDN" TargetMode="External"/><Relationship Id="rId51" Type="http://schemas.openxmlformats.org/officeDocument/2006/relationships/hyperlink" Target="consultantplus://offline/ref=8349840F341F6DA25321B3DB25CD9CA5FA67FB1770E5AE9DAEC90B7AF4EFB3EC0A3D8FC86B26EB950B2C7ED9C2B8B1587EF03A8B7ElFs2N" TargetMode="External"/><Relationship Id="rId3" Type="http://schemas.openxmlformats.org/officeDocument/2006/relationships/webSettings" Target="webSettings.xml"/><Relationship Id="rId12" Type="http://schemas.openxmlformats.org/officeDocument/2006/relationships/hyperlink" Target="consultantplus://offline/ref=8349840F341F6DA25321B3DB25CD9CA5FA67FB1477E4AE9DAEC90B7AF4EFB3EC0A3D8FC86924E1CA0E396F81CFBFA8467AEA26897CF1l2sCN" TargetMode="External"/><Relationship Id="rId17" Type="http://schemas.openxmlformats.org/officeDocument/2006/relationships/hyperlink" Target="consultantplus://offline/ref=8349840F341F6DA25321B3DB25CD9CA5FA67FB1770E6AE9DAEC90B7AF4EFB3EC183DD7C76922FEC15E7629D4C0lBsEN" TargetMode="External"/><Relationship Id="rId25" Type="http://schemas.openxmlformats.org/officeDocument/2006/relationships/hyperlink" Target="consultantplus://offline/ref=8349840F341F6DA25321B3DB25CD9CA5FA67FB1477E4AE9DAEC90B7AF4EFB3EC0A3D8FC26A24EB950B2C7ED9C2B8B1587EF03A8B7ElFs2N" TargetMode="External"/><Relationship Id="rId33" Type="http://schemas.openxmlformats.org/officeDocument/2006/relationships/hyperlink" Target="consultantplus://offline/ref=8349840F341F6DA25321B3DB25CD9CA5FA67FB1770E6AE9DAEC90B7AF4EFB3EC183DD7C76922FEC15E7629D4C0lBsEN" TargetMode="External"/><Relationship Id="rId38" Type="http://schemas.openxmlformats.org/officeDocument/2006/relationships/hyperlink" Target="consultantplus://offline/ref=8349840F341F6DA25321B3DB25CD9CA5FA65F91773E5AE9DAEC90B7AF4EFB3EC0A3D8FCB6925E0C352637F8586EAA2587DF0388F62F12D39l0sAN" TargetMode="External"/><Relationship Id="rId46" Type="http://schemas.openxmlformats.org/officeDocument/2006/relationships/hyperlink" Target="consultantplus://offline/ref=8349840F341F6DA25321B3DB25CD9CA5FA67F91C72E9AE9DAEC90B7AF4EFB3EC0A3D8FCB6926E2CA0E396F81CFBFA8467AEA26897CF1l2sCN" TargetMode="External"/><Relationship Id="rId59" Type="http://schemas.openxmlformats.org/officeDocument/2006/relationships/hyperlink" Target="consultantplus://offline/ref=8349840F341F6DA25321B3DB25CD9CA5FA67FA1C73E2AE9DAEC90B7AF4EFB3EC0A3D8FC36271B1850F652BD3DCBFAB4678EE3Al8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7058</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Кочанова Надежда Владимировна</dc:creator>
  <cp:keywords/>
  <dc:description/>
  <cp:lastModifiedBy>Admin-21-3</cp:lastModifiedBy>
  <cp:revision>2</cp:revision>
  <cp:lastPrinted>2021-04-20T13:14:00Z</cp:lastPrinted>
  <dcterms:created xsi:type="dcterms:W3CDTF">2021-06-03T11:29:00Z</dcterms:created>
  <dcterms:modified xsi:type="dcterms:W3CDTF">2021-06-03T11:29:00Z</dcterms:modified>
</cp:coreProperties>
</file>